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A8" w:rsidRPr="00675CA8" w:rsidRDefault="00675CA8" w:rsidP="00675CA8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V skladu z Zakonom o gospodarskih zbornicah (</w:t>
      </w:r>
      <w:proofErr w:type="spellStart"/>
      <w:r w:rsidRPr="00675CA8">
        <w:rPr>
          <w:rFonts w:ascii="Calibri" w:hAnsi="Calibri" w:cs="Arial"/>
          <w:sz w:val="22"/>
          <w:szCs w:val="22"/>
        </w:rPr>
        <w:t>Ur.l</w:t>
      </w:r>
      <w:proofErr w:type="spellEnd"/>
      <w:r w:rsidRPr="00675CA8">
        <w:rPr>
          <w:rFonts w:ascii="Calibri" w:hAnsi="Calibri" w:cs="Arial"/>
          <w:sz w:val="22"/>
          <w:szCs w:val="22"/>
        </w:rPr>
        <w:t>. RS, 60/2006), na osnovi programskih nalog GZS</w:t>
      </w:r>
    </w:p>
    <w:p w:rsidR="00F56BA1" w:rsidRDefault="00675CA8" w:rsidP="00F56BA1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 xml:space="preserve">pri pospeševanju inovacijske dejavnosti (10. člen Statuta GZS z dne 22.11.2006 in 14.03.2007), </w:t>
      </w:r>
      <w:r w:rsidR="00F56BA1">
        <w:rPr>
          <w:rFonts w:ascii="Calibri" w:hAnsi="Calibri" w:cs="Arial"/>
          <w:sz w:val="22"/>
          <w:szCs w:val="22"/>
        </w:rPr>
        <w:t>in skladno s programom spodbujanja razvoja in inovacij »Inovativna Slovenija«</w:t>
      </w:r>
      <w:r w:rsidR="00F56BA1" w:rsidRPr="00675CA8">
        <w:rPr>
          <w:rFonts w:ascii="Calibri" w:hAnsi="Calibri" w:cs="Arial"/>
          <w:sz w:val="22"/>
          <w:szCs w:val="22"/>
        </w:rPr>
        <w:t>, je</w:t>
      </w:r>
      <w:r w:rsidR="00F56BA1">
        <w:rPr>
          <w:rFonts w:ascii="Calibri" w:hAnsi="Calibri" w:cs="Arial"/>
          <w:sz w:val="22"/>
          <w:szCs w:val="22"/>
        </w:rPr>
        <w:t xml:space="preserve"> </w:t>
      </w:r>
      <w:r w:rsidR="00F56BA1" w:rsidRPr="00675CA8">
        <w:rPr>
          <w:rFonts w:ascii="Calibri" w:hAnsi="Calibri" w:cs="Arial"/>
          <w:sz w:val="22"/>
          <w:szCs w:val="22"/>
        </w:rPr>
        <w:t xml:space="preserve">Upravni odbor </w:t>
      </w:r>
      <w:r w:rsidR="00436087">
        <w:rPr>
          <w:rFonts w:ascii="Calibri" w:hAnsi="Calibri" w:cs="Arial"/>
          <w:sz w:val="22"/>
          <w:szCs w:val="22"/>
        </w:rPr>
        <w:t>Območne zbornice Zasavje</w:t>
      </w:r>
      <w:r w:rsidR="00F56BA1" w:rsidRPr="00675CA8">
        <w:rPr>
          <w:rFonts w:ascii="Calibri" w:hAnsi="Calibri" w:cs="Arial"/>
          <w:sz w:val="22"/>
          <w:szCs w:val="22"/>
        </w:rPr>
        <w:t xml:space="preserve">, dne </w:t>
      </w:r>
      <w:r w:rsidR="002E014B" w:rsidRPr="00BE76AA">
        <w:rPr>
          <w:rFonts w:ascii="Calibri" w:hAnsi="Calibri" w:cs="Arial"/>
          <w:sz w:val="22"/>
          <w:szCs w:val="22"/>
        </w:rPr>
        <w:t>11.2. 2016</w:t>
      </w:r>
      <w:r w:rsidR="00F56BA1" w:rsidRPr="00675CA8">
        <w:rPr>
          <w:rFonts w:ascii="Calibri" w:hAnsi="Calibri" w:cs="Arial"/>
          <w:sz w:val="22"/>
          <w:szCs w:val="22"/>
        </w:rPr>
        <w:t xml:space="preserve"> sprejel</w:t>
      </w:r>
    </w:p>
    <w:p w:rsidR="00675CA8" w:rsidRPr="00675CA8" w:rsidRDefault="00675CA8" w:rsidP="00675CA8">
      <w:pPr>
        <w:rPr>
          <w:rFonts w:ascii="Calibri" w:hAnsi="Calibri" w:cs="Arial"/>
          <w:sz w:val="22"/>
          <w:szCs w:val="22"/>
        </w:rPr>
      </w:pPr>
    </w:p>
    <w:p w:rsidR="00675CA8" w:rsidRPr="00675CA8" w:rsidRDefault="00675CA8" w:rsidP="00675CA8">
      <w:pPr>
        <w:pStyle w:val="Naslov4"/>
        <w:rPr>
          <w:rFonts w:ascii="Calibri" w:hAnsi="Calibri"/>
          <w:b/>
          <w:sz w:val="22"/>
          <w:szCs w:val="22"/>
        </w:rPr>
      </w:pPr>
      <w:r w:rsidRPr="00675CA8">
        <w:rPr>
          <w:rFonts w:ascii="Calibri" w:hAnsi="Calibri"/>
          <w:b/>
          <w:sz w:val="22"/>
          <w:szCs w:val="22"/>
        </w:rPr>
        <w:t>PRAVILNIK</w:t>
      </w:r>
    </w:p>
    <w:p w:rsidR="00675CA8" w:rsidRPr="00675CA8" w:rsidRDefault="00675CA8" w:rsidP="00675CA8">
      <w:pPr>
        <w:pStyle w:val="Naslov4"/>
        <w:rPr>
          <w:rFonts w:ascii="Calibri" w:hAnsi="Calibri"/>
          <w:b/>
          <w:sz w:val="22"/>
          <w:szCs w:val="22"/>
        </w:rPr>
      </w:pPr>
      <w:r w:rsidRPr="00675CA8">
        <w:rPr>
          <w:rFonts w:ascii="Calibri" w:hAnsi="Calibri"/>
          <w:b/>
          <w:sz w:val="22"/>
          <w:szCs w:val="22"/>
        </w:rPr>
        <w:t xml:space="preserve">O PODELJEVANJU PRIZNANJ </w:t>
      </w:r>
      <w:r w:rsidR="00D80889">
        <w:rPr>
          <w:rFonts w:ascii="Calibri" w:hAnsi="Calibri"/>
          <w:b/>
          <w:sz w:val="22"/>
          <w:szCs w:val="22"/>
        </w:rPr>
        <w:t xml:space="preserve">GZS </w:t>
      </w:r>
      <w:r w:rsidRPr="00675CA8">
        <w:rPr>
          <w:rFonts w:ascii="Calibri" w:hAnsi="Calibri"/>
          <w:b/>
          <w:sz w:val="22"/>
          <w:szCs w:val="22"/>
        </w:rPr>
        <w:t>ZA INOVACIJE</w:t>
      </w:r>
    </w:p>
    <w:p w:rsidR="009107C7" w:rsidRPr="00675CA8" w:rsidRDefault="00675CA8" w:rsidP="00675CA8">
      <w:pPr>
        <w:pStyle w:val="Naslov4"/>
        <w:rPr>
          <w:rFonts w:ascii="Calibri" w:hAnsi="Calibri"/>
          <w:b/>
          <w:sz w:val="22"/>
          <w:szCs w:val="22"/>
        </w:rPr>
      </w:pPr>
      <w:r w:rsidRPr="00436087">
        <w:rPr>
          <w:rFonts w:ascii="Calibri" w:hAnsi="Calibri"/>
          <w:b/>
          <w:sz w:val="22"/>
          <w:szCs w:val="22"/>
        </w:rPr>
        <w:t xml:space="preserve">V </w:t>
      </w:r>
      <w:r w:rsidR="00E87777" w:rsidRPr="00436087">
        <w:rPr>
          <w:rFonts w:ascii="Calibri" w:hAnsi="Calibri"/>
          <w:b/>
          <w:sz w:val="22"/>
          <w:szCs w:val="22"/>
        </w:rPr>
        <w:t xml:space="preserve"> </w:t>
      </w:r>
      <w:r w:rsidRPr="00436087">
        <w:rPr>
          <w:rFonts w:ascii="Calibri" w:hAnsi="Calibri"/>
          <w:b/>
          <w:sz w:val="22"/>
          <w:szCs w:val="22"/>
        </w:rPr>
        <w:t>REGIJI</w:t>
      </w:r>
      <w:r w:rsidR="00436087" w:rsidRPr="00436087">
        <w:rPr>
          <w:rFonts w:ascii="Calibri" w:hAnsi="Calibri"/>
          <w:b/>
          <w:sz w:val="22"/>
          <w:szCs w:val="22"/>
        </w:rPr>
        <w:t xml:space="preserve"> ZASAVJE</w:t>
      </w:r>
    </w:p>
    <w:p w:rsidR="009107C7" w:rsidRPr="007B7E1C" w:rsidRDefault="00AF6AB1" w:rsidP="00AF6AB1">
      <w:pPr>
        <w:pStyle w:val="Noga"/>
        <w:tabs>
          <w:tab w:val="clear" w:pos="4320"/>
          <w:tab w:val="clear" w:pos="8640"/>
          <w:tab w:val="left" w:pos="9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4D1C81" w:rsidRDefault="004D1C81" w:rsidP="00570DA8">
      <w:pPr>
        <w:rPr>
          <w:rFonts w:ascii="Calibri" w:hAnsi="Calibri" w:cs="Arial"/>
          <w:sz w:val="22"/>
          <w:szCs w:val="22"/>
        </w:rPr>
      </w:pPr>
    </w:p>
    <w:p w:rsidR="00CD51D6" w:rsidRPr="00B82FEA" w:rsidRDefault="00CD51D6" w:rsidP="00CD51D6">
      <w:pPr>
        <w:jc w:val="center"/>
        <w:rPr>
          <w:rFonts w:ascii="Calibri" w:hAnsi="Calibri" w:cs="Arial"/>
          <w:b/>
          <w:sz w:val="22"/>
          <w:szCs w:val="22"/>
        </w:rPr>
      </w:pPr>
      <w:r w:rsidRPr="00B82FEA">
        <w:rPr>
          <w:rFonts w:ascii="Calibri" w:hAnsi="Calibri" w:cs="Arial"/>
          <w:b/>
          <w:sz w:val="22"/>
          <w:szCs w:val="22"/>
        </w:rPr>
        <w:t>Uvodne določbe</w:t>
      </w:r>
    </w:p>
    <w:p w:rsidR="00CD51D6" w:rsidRDefault="00CD51D6" w:rsidP="00CD51D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 letu 2016 v projekt »Priznanje GZS za inovacije« vstopata partnerja Ministrstvo za gospodarski razvoj in tehnologijo (v nadaljevanju MGRT) ter SPIRIT, Javna agencija (v nadaljevanju SPIRIT).</w:t>
      </w:r>
    </w:p>
    <w:p w:rsidR="00CD51D6" w:rsidRDefault="00CD51D6" w:rsidP="00CD51D6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1. člen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S tem pravilnikom se določijo merila, način in postopek zbiranja, ocenjevanja ter podeljevanja priznanj </w:t>
      </w:r>
      <w:r w:rsidR="00675CA8" w:rsidRPr="00675CA8">
        <w:rPr>
          <w:rFonts w:ascii="Calibri" w:hAnsi="Calibri" w:cs="Arial"/>
          <w:sz w:val="22"/>
          <w:szCs w:val="22"/>
        </w:rPr>
        <w:t xml:space="preserve">za inovativne dosežke na območju </w:t>
      </w:r>
      <w:r w:rsidR="00675CA8" w:rsidRPr="00436087">
        <w:rPr>
          <w:rFonts w:ascii="Calibri" w:hAnsi="Calibri" w:cs="Arial"/>
          <w:sz w:val="22"/>
          <w:szCs w:val="22"/>
        </w:rPr>
        <w:t xml:space="preserve">Območne zbornice </w:t>
      </w:r>
      <w:r w:rsidR="00436087">
        <w:rPr>
          <w:rFonts w:ascii="Calibri" w:hAnsi="Calibri" w:cs="Arial"/>
          <w:sz w:val="22"/>
          <w:szCs w:val="22"/>
        </w:rPr>
        <w:t>Zasavje</w:t>
      </w:r>
      <w:r w:rsidR="00675CA8" w:rsidRPr="00675CA8">
        <w:rPr>
          <w:rFonts w:ascii="Calibri" w:hAnsi="Calibri" w:cs="Arial"/>
          <w:sz w:val="22"/>
          <w:szCs w:val="22"/>
        </w:rPr>
        <w:t xml:space="preserve"> (v nadaljevanju </w:t>
      </w:r>
      <w:r w:rsidR="00436087">
        <w:rPr>
          <w:rFonts w:ascii="Calibri" w:hAnsi="Calibri" w:cs="Arial"/>
          <w:sz w:val="22"/>
          <w:szCs w:val="22"/>
        </w:rPr>
        <w:t>OZ Zasavje</w:t>
      </w:r>
      <w:r w:rsidR="00675CA8" w:rsidRPr="00675CA8">
        <w:rPr>
          <w:rFonts w:ascii="Calibri" w:hAnsi="Calibri" w:cs="Arial"/>
          <w:sz w:val="22"/>
          <w:szCs w:val="22"/>
        </w:rPr>
        <w:t>).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2. člen</w:t>
      </w:r>
    </w:p>
    <w:p w:rsidR="004D1C81" w:rsidRDefault="00675CA8" w:rsidP="00570DA8">
      <w:pPr>
        <w:pStyle w:val="Telobesedila2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675CA8">
        <w:rPr>
          <w:rFonts w:ascii="Calibri" w:hAnsi="Calibri" w:cs="Times New Roman"/>
          <w:color w:val="auto"/>
          <w:sz w:val="22"/>
          <w:szCs w:val="22"/>
        </w:rPr>
        <w:t xml:space="preserve">Priznanja po tem pravilniku se podeljujejo za inovacije, ki so bile prijavljene na razpis </w:t>
      </w:r>
      <w:r w:rsidR="00436087" w:rsidRPr="00436087">
        <w:rPr>
          <w:rFonts w:ascii="Calibri" w:hAnsi="Calibri" w:cs="Times New Roman"/>
          <w:color w:val="auto"/>
          <w:sz w:val="22"/>
          <w:szCs w:val="22"/>
        </w:rPr>
        <w:t>OZ Zasavje</w:t>
      </w:r>
      <w:r w:rsidRPr="00436087">
        <w:rPr>
          <w:rFonts w:ascii="Calibri" w:hAnsi="Calibri" w:cs="Times New Roman"/>
          <w:color w:val="auto"/>
          <w:sz w:val="22"/>
          <w:szCs w:val="22"/>
        </w:rPr>
        <w:t>.</w:t>
      </w:r>
    </w:p>
    <w:p w:rsidR="00675CA8" w:rsidRPr="007B7E1C" w:rsidRDefault="00675CA8" w:rsidP="00570DA8">
      <w:pPr>
        <w:pStyle w:val="Telobesedila2"/>
        <w:jc w:val="both"/>
        <w:rPr>
          <w:rFonts w:ascii="Calibri" w:hAnsi="Calibri"/>
          <w:color w:val="auto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3. člen</w:t>
      </w:r>
    </w:p>
    <w:p w:rsidR="0021517F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Inovacije po tem pravilniku so</w:t>
      </w:r>
      <w:r w:rsidR="009107C7" w:rsidRPr="007B7E1C">
        <w:rPr>
          <w:rFonts w:ascii="Calibri" w:hAnsi="Calibri" w:cs="Arial"/>
          <w:sz w:val="22"/>
          <w:szCs w:val="22"/>
        </w:rPr>
        <w:t xml:space="preserve"> definirane v skladu s pravili </w:t>
      </w:r>
      <w:r w:rsidR="00830549" w:rsidRPr="007B7E1C">
        <w:rPr>
          <w:rFonts w:ascii="Calibri" w:hAnsi="Calibri" w:cs="Arial"/>
          <w:sz w:val="22"/>
          <w:szCs w:val="22"/>
        </w:rPr>
        <w:t>OECD</w:t>
      </w:r>
      <w:r w:rsidR="009107C7" w:rsidRPr="007B7E1C">
        <w:rPr>
          <w:rFonts w:ascii="Calibri" w:hAnsi="Calibri" w:cs="Arial"/>
          <w:sz w:val="22"/>
          <w:szCs w:val="22"/>
        </w:rPr>
        <w:t xml:space="preserve"> kot sledi</w:t>
      </w:r>
      <w:r w:rsidRPr="007B7E1C">
        <w:rPr>
          <w:rFonts w:ascii="Calibri" w:hAnsi="Calibri" w:cs="Arial"/>
          <w:sz w:val="22"/>
          <w:szCs w:val="22"/>
        </w:rPr>
        <w:t>:</w:t>
      </w:r>
    </w:p>
    <w:p w:rsidR="0021517F" w:rsidRPr="007B7E1C" w:rsidRDefault="0021517F" w:rsidP="00570DA8">
      <w:pPr>
        <w:rPr>
          <w:rFonts w:ascii="Calibri" w:hAnsi="Calibri" w:cs="Arial"/>
          <w:sz w:val="22"/>
          <w:szCs w:val="22"/>
        </w:rPr>
      </w:pP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novacija pomeni proces spreminjanja zamisli v izdelek, postopek ali storitev oziroma </w:t>
      </w: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</w:p>
    <w:p w:rsidR="0021517F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>proces preoblik</w:t>
      </w:r>
      <w:r w:rsidR="000C2127" w:rsidRPr="007B7E1C">
        <w:rPr>
          <w:rFonts w:ascii="Calibri" w:hAnsi="Calibri"/>
          <w:sz w:val="22"/>
          <w:szCs w:val="22"/>
          <w:lang w:eastAsia="sl-SI"/>
        </w:rPr>
        <w:t>ovanja ustvarjalnosti v dobiček;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novacije zajemajo nove izdelke, postopke in storitve ter bistveno izboljšane izdelke, 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postopke in storitve. Inovacija je uvedena, ko se pojavi na trgu (inovacija izdelka, storitve) 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>ali uporabi v okviru postopka (inovacija postopka). Izdelek, storitev ali postopek morajo biti</w:t>
      </w:r>
    </w:p>
    <w:p w:rsidR="000C2127" w:rsidRPr="007B7E1C" w:rsidRDefault="0021517F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</w:t>
      </w:r>
      <w:r w:rsidR="00084760" w:rsidRPr="007B7E1C">
        <w:rPr>
          <w:rFonts w:ascii="Calibri" w:hAnsi="Calibri"/>
          <w:sz w:val="22"/>
          <w:szCs w:val="22"/>
          <w:lang w:eastAsia="sl-SI"/>
        </w:rPr>
        <w:t xml:space="preserve"> </w:t>
      </w:r>
      <w:r w:rsidRPr="007B7E1C">
        <w:rPr>
          <w:rFonts w:ascii="Calibri" w:hAnsi="Calibri"/>
          <w:sz w:val="22"/>
          <w:szCs w:val="22"/>
          <w:lang w:eastAsia="sl-SI"/>
        </w:rPr>
        <w:t xml:space="preserve">novi ali bistveno izboljšani za podjetje, ni pa nujno, da </w:t>
      </w:r>
      <w:r w:rsidR="00547A3A" w:rsidRPr="007B7E1C">
        <w:rPr>
          <w:rFonts w:ascii="Calibri" w:hAnsi="Calibri"/>
          <w:sz w:val="22"/>
          <w:szCs w:val="22"/>
          <w:lang w:eastAsia="sl-SI"/>
        </w:rPr>
        <w:t>so</w:t>
      </w:r>
      <w:r w:rsidRPr="007B7E1C">
        <w:rPr>
          <w:rFonts w:ascii="Calibri" w:hAnsi="Calibri"/>
          <w:sz w:val="22"/>
          <w:szCs w:val="22"/>
          <w:lang w:eastAsia="sl-SI"/>
        </w:rPr>
        <w:t xml:space="preserve"> nov</w:t>
      </w:r>
      <w:r w:rsidR="00547A3A" w:rsidRPr="007B7E1C">
        <w:rPr>
          <w:rFonts w:ascii="Calibri" w:hAnsi="Calibri"/>
          <w:sz w:val="22"/>
          <w:szCs w:val="22"/>
          <w:lang w:eastAsia="sl-SI"/>
        </w:rPr>
        <w:t>i</w:t>
      </w:r>
      <w:r w:rsidR="000C2127" w:rsidRPr="007B7E1C">
        <w:rPr>
          <w:rFonts w:ascii="Calibri" w:hAnsi="Calibri"/>
          <w:sz w:val="22"/>
          <w:szCs w:val="22"/>
          <w:lang w:eastAsia="sl-SI"/>
        </w:rPr>
        <w:t xml:space="preserve"> na trgu;</w:t>
      </w:r>
      <w:r w:rsidRPr="007B7E1C">
        <w:rPr>
          <w:rFonts w:ascii="Calibri" w:hAnsi="Calibri"/>
          <w:sz w:val="22"/>
          <w:szCs w:val="22"/>
          <w:lang w:eastAsia="sl-SI"/>
        </w:rPr>
        <w:t xml:space="preserve"> 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>novacije vključujejo vrsto znanstvenih, tehnoloških, organizacijskih, finanč</w:t>
      </w:r>
      <w:r w:rsidR="000C2127" w:rsidRPr="007B7E1C">
        <w:rPr>
          <w:rFonts w:ascii="Calibri" w:hAnsi="Calibri"/>
          <w:sz w:val="22"/>
          <w:szCs w:val="22"/>
          <w:lang w:eastAsia="sl-SI"/>
        </w:rPr>
        <w:t>nih in</w:t>
      </w:r>
    </w:p>
    <w:p w:rsidR="0021517F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0C2127" w:rsidRPr="007B7E1C">
        <w:rPr>
          <w:rFonts w:ascii="Calibri" w:hAnsi="Calibri"/>
          <w:sz w:val="22"/>
          <w:szCs w:val="22"/>
          <w:lang w:eastAsia="sl-SI"/>
        </w:rPr>
        <w:t>gospodarskih aktivnosti;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>novacija temelji na rezultatih novega tehnološkega razvoja, novih kombinacij že obstoječih</w:t>
      </w:r>
    </w:p>
    <w:p w:rsidR="004D1C81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>tehnologij ali uporabi drugega znanja, ki ga je pridobilo podjetje.</w:t>
      </w:r>
    </w:p>
    <w:p w:rsidR="0021517F" w:rsidRPr="007B7E1C" w:rsidRDefault="0021517F" w:rsidP="00570DA8">
      <w:pPr>
        <w:rPr>
          <w:rFonts w:ascii="Calibri" w:hAnsi="Calibri"/>
          <w:sz w:val="22"/>
          <w:szCs w:val="22"/>
        </w:rPr>
      </w:pPr>
    </w:p>
    <w:p w:rsidR="00A41427" w:rsidRDefault="00A41427" w:rsidP="00A41427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Inovacija je tehnološka in </w:t>
      </w:r>
      <w:proofErr w:type="spellStart"/>
      <w:r w:rsidRPr="007B7E1C">
        <w:rPr>
          <w:rFonts w:ascii="Calibri" w:hAnsi="Calibri"/>
          <w:sz w:val="22"/>
          <w:szCs w:val="22"/>
        </w:rPr>
        <w:t>netehnološka</w:t>
      </w:r>
      <w:proofErr w:type="spellEnd"/>
      <w:r w:rsidRPr="007B7E1C">
        <w:rPr>
          <w:rFonts w:ascii="Calibri" w:hAnsi="Calibri"/>
          <w:sz w:val="22"/>
          <w:szCs w:val="22"/>
        </w:rPr>
        <w:t xml:space="preserve"> koristna novost, ki jo za tako opredelijo odjemalci. </w:t>
      </w:r>
    </w:p>
    <w:p w:rsidR="00675CA8" w:rsidRPr="007B7E1C" w:rsidRDefault="00675CA8" w:rsidP="00A41427">
      <w:pPr>
        <w:rPr>
          <w:rFonts w:ascii="Calibri" w:hAnsi="Calibri"/>
          <w:sz w:val="22"/>
          <w:szCs w:val="22"/>
        </w:rPr>
      </w:pPr>
    </w:p>
    <w:p w:rsidR="004D1C81" w:rsidRPr="007B7E1C" w:rsidRDefault="004D1C81" w:rsidP="00570DA8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Koristnost novosti v praksi se dokazuje z uspešno prodajo na domačem ali mednarodnem trgu, v primeru koristne uporabe v organizaciji, kjer je nastala, pa s podatki uporabnikov.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4. člen</w:t>
      </w:r>
    </w:p>
    <w:p w:rsidR="00675CA8" w:rsidRPr="00675CA8" w:rsidRDefault="00675CA8" w:rsidP="00675CA8">
      <w:pPr>
        <w:rPr>
          <w:rFonts w:ascii="Calibri" w:hAnsi="Calibri"/>
          <w:sz w:val="22"/>
          <w:szCs w:val="22"/>
        </w:rPr>
      </w:pPr>
      <w:r w:rsidRPr="00675CA8">
        <w:rPr>
          <w:rFonts w:ascii="Calibri" w:hAnsi="Calibri"/>
          <w:sz w:val="22"/>
          <w:szCs w:val="22"/>
        </w:rPr>
        <w:t>Vsaka gospodarska družba, podjetje, samostojni podjetnik posameznik, samostojni inovator ali druga</w:t>
      </w:r>
    </w:p>
    <w:p w:rsidR="00675CA8" w:rsidRPr="00675CA8" w:rsidRDefault="00675CA8" w:rsidP="00675CA8">
      <w:pPr>
        <w:rPr>
          <w:rFonts w:ascii="Calibri" w:hAnsi="Calibri"/>
          <w:sz w:val="22"/>
          <w:szCs w:val="22"/>
        </w:rPr>
      </w:pPr>
      <w:r w:rsidRPr="00675CA8">
        <w:rPr>
          <w:rFonts w:ascii="Calibri" w:hAnsi="Calibri"/>
          <w:sz w:val="22"/>
          <w:szCs w:val="22"/>
        </w:rPr>
        <w:t>organizacijska oblika (v nadaljevanju predlagatelj) lahko kandidira za priznanje po tem Pravilniku s</w:t>
      </w:r>
    </w:p>
    <w:p w:rsidR="00675CA8" w:rsidRDefault="00675CA8" w:rsidP="00675CA8">
      <w:pPr>
        <w:rPr>
          <w:rFonts w:ascii="Calibri" w:hAnsi="Calibri"/>
          <w:sz w:val="22"/>
          <w:szCs w:val="22"/>
        </w:rPr>
      </w:pPr>
      <w:r w:rsidRPr="00675CA8">
        <w:rPr>
          <w:rFonts w:ascii="Calibri" w:hAnsi="Calibri"/>
          <w:sz w:val="22"/>
          <w:szCs w:val="22"/>
        </w:rPr>
        <w:t>prijavo na osnovi razpisa, ki je zaključen do ko</w:t>
      </w:r>
      <w:r w:rsidR="00AC5140">
        <w:rPr>
          <w:rFonts w:ascii="Calibri" w:hAnsi="Calibri"/>
          <w:sz w:val="22"/>
          <w:szCs w:val="22"/>
        </w:rPr>
        <w:t>nc</w:t>
      </w:r>
      <w:r w:rsidR="0005030E">
        <w:rPr>
          <w:rFonts w:ascii="Calibri" w:hAnsi="Calibri"/>
          <w:sz w:val="22"/>
          <w:szCs w:val="22"/>
        </w:rPr>
        <w:t>a</w:t>
      </w:r>
      <w:r w:rsidR="00AC5140">
        <w:rPr>
          <w:rFonts w:ascii="Calibri" w:hAnsi="Calibri"/>
          <w:sz w:val="22"/>
          <w:szCs w:val="22"/>
        </w:rPr>
        <w:t xml:space="preserve"> </w:t>
      </w:r>
      <w:r w:rsidR="00AC5140" w:rsidRPr="00EC221A">
        <w:rPr>
          <w:rFonts w:ascii="Calibri" w:hAnsi="Calibri"/>
          <w:sz w:val="22"/>
          <w:szCs w:val="22"/>
        </w:rPr>
        <w:t>meseca marca</w:t>
      </w:r>
      <w:r w:rsidR="00B137D2" w:rsidRPr="00EC221A">
        <w:rPr>
          <w:rFonts w:ascii="Calibri" w:hAnsi="Calibri"/>
          <w:sz w:val="22"/>
          <w:szCs w:val="22"/>
        </w:rPr>
        <w:t xml:space="preserve"> tekočega leta.</w:t>
      </w:r>
    </w:p>
    <w:p w:rsidR="00675CA8" w:rsidRDefault="00675CA8" w:rsidP="00675CA8">
      <w:pPr>
        <w:rPr>
          <w:rFonts w:ascii="Calibri" w:hAnsi="Calibri"/>
          <w:sz w:val="22"/>
          <w:szCs w:val="22"/>
        </w:rPr>
      </w:pPr>
    </w:p>
    <w:p w:rsidR="004D1C81" w:rsidRPr="007B7E1C" w:rsidRDefault="004D1C81" w:rsidP="00285D75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5. člen</w:t>
      </w:r>
    </w:p>
    <w:p w:rsidR="001527B3" w:rsidRPr="007B7E1C" w:rsidRDefault="001527B3" w:rsidP="001527B3">
      <w:pPr>
        <w:spacing w:line="320" w:lineRule="atLeast"/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Priznanja</w:t>
      </w:r>
    </w:p>
    <w:p w:rsidR="00675CA8" w:rsidRDefault="00675CA8" w:rsidP="006E72B6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675CA8" w:rsidRP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Zbornica podeljuje priznanja avtorjem ali skupinam avtorjev inovacij za njihov predlog invencije ter</w:t>
      </w: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predlagateljem, ki so inovacijo realizirale.</w:t>
      </w: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675CA8" w:rsidRPr="007B7E1C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lastRenderedPageBreak/>
        <w:t xml:space="preserve">O vrsti priznanja odloča končna ocena skladno z navodili za ocenjevanje, ki so določeni v Prilogi 1, ki je sestavni del tega pravilnika. </w:t>
      </w:r>
    </w:p>
    <w:p w:rsidR="00675CA8" w:rsidRP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675CA8" w:rsidRP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Priznanja za inovacije so:</w:t>
      </w:r>
    </w:p>
    <w:p w:rsidR="00675CA8" w:rsidRPr="00675CA8" w:rsidRDefault="00675CA8" w:rsidP="00675CA8">
      <w:pPr>
        <w:numPr>
          <w:ilvl w:val="0"/>
          <w:numId w:val="36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zlato priznanje</w:t>
      </w:r>
    </w:p>
    <w:p w:rsidR="00675CA8" w:rsidRPr="00675CA8" w:rsidRDefault="00675CA8" w:rsidP="00675CA8">
      <w:pPr>
        <w:numPr>
          <w:ilvl w:val="0"/>
          <w:numId w:val="36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srebrno priznanje</w:t>
      </w:r>
    </w:p>
    <w:p w:rsidR="00675CA8" w:rsidRDefault="00675CA8" w:rsidP="00675CA8">
      <w:pPr>
        <w:numPr>
          <w:ilvl w:val="0"/>
          <w:numId w:val="36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bronasto priznanje</w:t>
      </w:r>
    </w:p>
    <w:p w:rsidR="00675CA8" w:rsidRDefault="00675CA8" w:rsidP="00675CA8">
      <w:pPr>
        <w:numPr>
          <w:ilvl w:val="0"/>
          <w:numId w:val="36"/>
        </w:numPr>
        <w:spacing w:line="32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diploma</w:t>
      </w: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 xml:space="preserve">Na listini so podatki: stopnja priznanja, ime in priimek </w:t>
      </w:r>
      <w:r w:rsidR="00624147">
        <w:rPr>
          <w:rFonts w:ascii="Calibri" w:hAnsi="Calibri" w:cs="Arial"/>
          <w:sz w:val="22"/>
          <w:szCs w:val="22"/>
        </w:rPr>
        <w:t>avtorja oz. soavtorjev inovacije</w:t>
      </w:r>
      <w:r w:rsidRPr="00675CA8">
        <w:rPr>
          <w:rFonts w:ascii="Calibri" w:hAnsi="Calibri" w:cs="Arial"/>
          <w:sz w:val="22"/>
          <w:szCs w:val="22"/>
        </w:rPr>
        <w:t>, naziv predlagatelja, naziv inovacije, datum ter podpisa predsednika Komisije za</w:t>
      </w:r>
      <w:r w:rsidR="00624147">
        <w:rPr>
          <w:rFonts w:ascii="Calibri" w:hAnsi="Calibri" w:cs="Arial"/>
          <w:sz w:val="22"/>
          <w:szCs w:val="22"/>
        </w:rPr>
        <w:t xml:space="preserve"> </w:t>
      </w:r>
      <w:r w:rsidRPr="00675CA8">
        <w:rPr>
          <w:rFonts w:ascii="Calibri" w:hAnsi="Calibri" w:cs="Arial"/>
          <w:sz w:val="22"/>
          <w:szCs w:val="22"/>
        </w:rPr>
        <w:t xml:space="preserve">inovacije in predsednika </w:t>
      </w:r>
      <w:r w:rsidRPr="00436087">
        <w:rPr>
          <w:rFonts w:ascii="Calibri" w:hAnsi="Calibri" w:cs="Arial"/>
          <w:sz w:val="22"/>
          <w:szCs w:val="22"/>
        </w:rPr>
        <w:t>OZ</w:t>
      </w:r>
      <w:r w:rsidR="00436087">
        <w:rPr>
          <w:rFonts w:ascii="Calibri" w:hAnsi="Calibri" w:cs="Arial"/>
          <w:sz w:val="22"/>
          <w:szCs w:val="22"/>
        </w:rPr>
        <w:t xml:space="preserve"> Zasavje.</w:t>
      </w: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Podjetje prejme uokvirjeno priznanje, vsak od avtorjev pa svoje priznanje v</w:t>
      </w:r>
      <w:r>
        <w:rPr>
          <w:rFonts w:ascii="Calibri" w:hAnsi="Calibri" w:cs="Arial"/>
          <w:sz w:val="22"/>
          <w:szCs w:val="22"/>
        </w:rPr>
        <w:t xml:space="preserve"> </w:t>
      </w:r>
      <w:r w:rsidRPr="00675CA8">
        <w:rPr>
          <w:rFonts w:ascii="Calibri" w:hAnsi="Calibri" w:cs="Arial"/>
          <w:sz w:val="22"/>
          <w:szCs w:val="22"/>
        </w:rPr>
        <w:t xml:space="preserve">ustrezni mapi z logotipom GZS. </w:t>
      </w:r>
    </w:p>
    <w:p w:rsidR="006E72B6" w:rsidRPr="007B7E1C" w:rsidRDefault="006E72B6" w:rsidP="001527B3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6. člen</w:t>
      </w:r>
    </w:p>
    <w:p w:rsidR="00E84DDE" w:rsidRPr="007B7E1C" w:rsidRDefault="00E84DDE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(Izbor komisije za ocenjevanje</w:t>
      </w:r>
      <w:r w:rsidR="006B68EE" w:rsidRPr="007B7E1C">
        <w:rPr>
          <w:rFonts w:ascii="Calibri" w:hAnsi="Calibri" w:cs="Arial"/>
          <w:b/>
          <w:sz w:val="22"/>
          <w:szCs w:val="22"/>
        </w:rPr>
        <w:t xml:space="preserve"> ter ocenjevanje</w:t>
      </w:r>
      <w:r w:rsidRPr="007B7E1C">
        <w:rPr>
          <w:rFonts w:ascii="Calibri" w:hAnsi="Calibri" w:cs="Arial"/>
          <w:b/>
          <w:sz w:val="22"/>
          <w:szCs w:val="22"/>
        </w:rPr>
        <w:t>)</w:t>
      </w:r>
    </w:p>
    <w:p w:rsidR="00606D0E" w:rsidRPr="007B7E1C" w:rsidRDefault="00606D0E" w:rsidP="003B10DB">
      <w:pPr>
        <w:rPr>
          <w:rFonts w:ascii="Calibri" w:hAnsi="Calibri" w:cs="Arial"/>
          <w:sz w:val="22"/>
          <w:szCs w:val="22"/>
        </w:rPr>
      </w:pPr>
    </w:p>
    <w:p w:rsidR="00675CA8" w:rsidRPr="00675CA8" w:rsidRDefault="00436087" w:rsidP="00675C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OZ Zasavje</w:t>
      </w:r>
      <w:r w:rsidR="00675CA8" w:rsidRPr="00675CA8">
        <w:rPr>
          <w:rFonts w:ascii="Calibri" w:hAnsi="Calibri" w:cs="Arial"/>
          <w:sz w:val="22"/>
          <w:szCs w:val="22"/>
        </w:rPr>
        <w:t xml:space="preserve"> v skladu z razpisom zbira prijave inovacij na osnovi tega pravilnika in jih pripravi za ocenitev.</w:t>
      </w:r>
    </w:p>
    <w:p w:rsidR="00675CA8" w:rsidRDefault="00675CA8" w:rsidP="00F942F3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 xml:space="preserve">O predlogih bo </w:t>
      </w:r>
      <w:r w:rsidRPr="00EC221A">
        <w:rPr>
          <w:rFonts w:ascii="Calibri" w:hAnsi="Calibri" w:cs="Arial"/>
          <w:sz w:val="22"/>
          <w:szCs w:val="22"/>
        </w:rPr>
        <w:t xml:space="preserve">odločala Komisija za inovacije, ki jo </w:t>
      </w:r>
      <w:r w:rsidR="00F942F3" w:rsidRPr="00EC221A">
        <w:rPr>
          <w:rFonts w:ascii="Calibri" w:hAnsi="Calibri" w:cs="Arial"/>
          <w:sz w:val="22"/>
          <w:szCs w:val="22"/>
        </w:rPr>
        <w:t xml:space="preserve">na osnovi strokovnih področij prejetih prijav inovacij </w:t>
      </w:r>
      <w:r w:rsidRPr="00EC221A">
        <w:rPr>
          <w:rFonts w:ascii="Calibri" w:hAnsi="Calibri" w:cs="Arial"/>
          <w:sz w:val="22"/>
          <w:szCs w:val="22"/>
        </w:rPr>
        <w:t xml:space="preserve">predlaga </w:t>
      </w:r>
      <w:r w:rsidR="0056380F" w:rsidRPr="00EC221A">
        <w:rPr>
          <w:rFonts w:ascii="Calibri" w:hAnsi="Calibri" w:cs="Arial"/>
          <w:sz w:val="22"/>
          <w:szCs w:val="22"/>
        </w:rPr>
        <w:t>strokovna služba Območne</w:t>
      </w:r>
      <w:r w:rsidRPr="00EC221A">
        <w:rPr>
          <w:rFonts w:ascii="Calibri" w:hAnsi="Calibri" w:cs="Arial"/>
          <w:sz w:val="22"/>
          <w:szCs w:val="22"/>
        </w:rPr>
        <w:t xml:space="preserve"> zbornic</w:t>
      </w:r>
      <w:r w:rsidR="0056380F" w:rsidRPr="00EC221A">
        <w:rPr>
          <w:rFonts w:ascii="Calibri" w:hAnsi="Calibri" w:cs="Arial"/>
          <w:sz w:val="22"/>
          <w:szCs w:val="22"/>
        </w:rPr>
        <w:t>e</w:t>
      </w:r>
      <w:r w:rsidR="00043D92">
        <w:rPr>
          <w:rFonts w:ascii="Calibri" w:hAnsi="Calibri" w:cs="Arial"/>
          <w:sz w:val="22"/>
          <w:szCs w:val="22"/>
        </w:rPr>
        <w:t xml:space="preserve"> Zasavje</w:t>
      </w:r>
      <w:r w:rsidR="00F942F3" w:rsidRPr="00EC221A">
        <w:rPr>
          <w:rFonts w:ascii="Calibri" w:hAnsi="Calibri" w:cs="Arial"/>
          <w:sz w:val="22"/>
          <w:szCs w:val="22"/>
        </w:rPr>
        <w:t xml:space="preserve">. </w:t>
      </w:r>
      <w:r w:rsidR="0056380F" w:rsidRPr="00EC221A">
        <w:rPr>
          <w:rFonts w:ascii="Calibri" w:hAnsi="Calibri" w:cs="Arial"/>
          <w:sz w:val="22"/>
          <w:szCs w:val="22"/>
        </w:rPr>
        <w:t>Komisijo</w:t>
      </w:r>
      <w:r w:rsidR="0056380F">
        <w:rPr>
          <w:rFonts w:ascii="Calibri" w:hAnsi="Calibri" w:cs="Arial"/>
          <w:sz w:val="22"/>
          <w:szCs w:val="22"/>
        </w:rPr>
        <w:t xml:space="preserve"> za inovacije potrdi </w:t>
      </w:r>
      <w:r w:rsidR="0056380F" w:rsidRPr="00675CA8">
        <w:rPr>
          <w:rFonts w:ascii="Calibri" w:hAnsi="Calibri" w:cs="Arial"/>
          <w:sz w:val="22"/>
          <w:szCs w:val="22"/>
        </w:rPr>
        <w:t xml:space="preserve">Upravni odbor </w:t>
      </w:r>
      <w:r w:rsidR="00436087" w:rsidRPr="00436087">
        <w:rPr>
          <w:rFonts w:ascii="Calibri" w:hAnsi="Calibri" w:cs="Arial"/>
          <w:sz w:val="22"/>
          <w:szCs w:val="22"/>
        </w:rPr>
        <w:t>OZ Zasavje</w:t>
      </w:r>
      <w:r w:rsidR="0056380F" w:rsidRPr="00436087">
        <w:rPr>
          <w:rFonts w:ascii="Calibri" w:hAnsi="Calibri" w:cs="Arial"/>
          <w:sz w:val="22"/>
          <w:szCs w:val="22"/>
        </w:rPr>
        <w:t>.</w:t>
      </w:r>
      <w:r w:rsidR="0056380F" w:rsidRPr="00675CA8">
        <w:rPr>
          <w:rFonts w:ascii="Calibri" w:hAnsi="Calibri" w:cs="Arial"/>
          <w:sz w:val="22"/>
          <w:szCs w:val="22"/>
        </w:rPr>
        <w:t xml:space="preserve"> </w:t>
      </w:r>
      <w:r w:rsidR="00F942F3">
        <w:rPr>
          <w:rFonts w:ascii="Calibri" w:hAnsi="Calibri" w:cs="Arial"/>
          <w:sz w:val="22"/>
          <w:szCs w:val="22"/>
        </w:rPr>
        <w:t xml:space="preserve">Po potrebi se lahko </w:t>
      </w:r>
      <w:r w:rsidR="00436087">
        <w:rPr>
          <w:rFonts w:ascii="Calibri" w:hAnsi="Calibri" w:cs="Arial"/>
          <w:sz w:val="22"/>
          <w:szCs w:val="22"/>
        </w:rPr>
        <w:t>OZ Zasavje</w:t>
      </w:r>
      <w:r w:rsidR="00F942F3">
        <w:rPr>
          <w:rFonts w:ascii="Calibri" w:hAnsi="Calibri" w:cs="Arial"/>
          <w:sz w:val="22"/>
          <w:szCs w:val="22"/>
        </w:rPr>
        <w:t xml:space="preserve"> s Strokovno</w:t>
      </w:r>
      <w:r w:rsidR="002C0F8F">
        <w:rPr>
          <w:rFonts w:ascii="Calibri" w:hAnsi="Calibri" w:cs="Arial"/>
          <w:sz w:val="22"/>
          <w:szCs w:val="22"/>
        </w:rPr>
        <w:t xml:space="preserve"> službo</w:t>
      </w:r>
      <w:r w:rsidR="00F942F3">
        <w:rPr>
          <w:rFonts w:ascii="Calibri" w:hAnsi="Calibri" w:cs="Arial"/>
          <w:sz w:val="22"/>
          <w:szCs w:val="22"/>
        </w:rPr>
        <w:t xml:space="preserve"> GZS</w:t>
      </w:r>
      <w:r w:rsidR="002C0F8F">
        <w:rPr>
          <w:rFonts w:ascii="Calibri" w:hAnsi="Calibri" w:cs="Arial"/>
          <w:sz w:val="22"/>
          <w:szCs w:val="22"/>
        </w:rPr>
        <w:t>,</w:t>
      </w:r>
      <w:r w:rsidR="00F942F3">
        <w:rPr>
          <w:rFonts w:ascii="Calibri" w:hAnsi="Calibri" w:cs="Arial"/>
          <w:sz w:val="22"/>
          <w:szCs w:val="22"/>
        </w:rPr>
        <w:t xml:space="preserve"> odgovorno</w:t>
      </w:r>
      <w:r w:rsidR="00F942F3" w:rsidRPr="005052AE">
        <w:rPr>
          <w:rFonts w:ascii="Calibri" w:hAnsi="Calibri" w:cs="Arial"/>
          <w:sz w:val="22"/>
          <w:szCs w:val="22"/>
        </w:rPr>
        <w:t xml:space="preserve"> </w:t>
      </w:r>
      <w:r w:rsidR="00F942F3" w:rsidRPr="00EC221A">
        <w:rPr>
          <w:rFonts w:ascii="Calibri" w:hAnsi="Calibri" w:cs="Arial"/>
          <w:sz w:val="22"/>
          <w:szCs w:val="22"/>
        </w:rPr>
        <w:t>za področje inovativnosti</w:t>
      </w:r>
      <w:r w:rsidR="002C0F8F" w:rsidRPr="00EC221A">
        <w:rPr>
          <w:rFonts w:ascii="Calibri" w:hAnsi="Calibri" w:cs="Arial"/>
          <w:sz w:val="22"/>
          <w:szCs w:val="22"/>
        </w:rPr>
        <w:t xml:space="preserve">, </w:t>
      </w:r>
      <w:r w:rsidR="00F942F3" w:rsidRPr="00EC221A">
        <w:rPr>
          <w:rFonts w:ascii="Calibri" w:hAnsi="Calibri" w:cs="Arial"/>
          <w:sz w:val="22"/>
          <w:szCs w:val="22"/>
        </w:rPr>
        <w:t>posvetuje glede dopolnitve komisije</w:t>
      </w:r>
      <w:r w:rsidR="002C0F8F" w:rsidRPr="00EC221A">
        <w:rPr>
          <w:rFonts w:ascii="Calibri" w:hAnsi="Calibri" w:cs="Arial"/>
          <w:sz w:val="22"/>
          <w:szCs w:val="22"/>
        </w:rPr>
        <w:t xml:space="preserve"> z novim članom, ki lahko izhaja iz druge regije</w:t>
      </w:r>
      <w:r w:rsidR="00F942F3" w:rsidRPr="00EC221A">
        <w:rPr>
          <w:rFonts w:ascii="Calibri" w:hAnsi="Calibri" w:cs="Arial"/>
          <w:sz w:val="22"/>
          <w:szCs w:val="22"/>
        </w:rPr>
        <w:t xml:space="preserve">. </w:t>
      </w:r>
      <w:r w:rsidR="0056380F" w:rsidRPr="00754D72">
        <w:rPr>
          <w:rFonts w:ascii="Calibri" w:hAnsi="Calibri" w:cs="Arial"/>
          <w:sz w:val="22"/>
          <w:szCs w:val="22"/>
        </w:rPr>
        <w:t xml:space="preserve">Pri delovanju </w:t>
      </w:r>
      <w:r w:rsidR="004E1283" w:rsidRPr="00754D72">
        <w:rPr>
          <w:rFonts w:ascii="Calibri" w:hAnsi="Calibri" w:cs="Arial"/>
          <w:sz w:val="22"/>
          <w:szCs w:val="22"/>
        </w:rPr>
        <w:t xml:space="preserve">komisije za inovacije </w:t>
      </w:r>
      <w:r w:rsidR="00043D92">
        <w:rPr>
          <w:rFonts w:ascii="Calibri" w:hAnsi="Calibri" w:cs="Arial"/>
          <w:sz w:val="22"/>
          <w:szCs w:val="22"/>
        </w:rPr>
        <w:t>sodelujeta</w:t>
      </w:r>
      <w:r w:rsidR="0056380F" w:rsidRPr="00754D72">
        <w:rPr>
          <w:rFonts w:ascii="Calibri" w:hAnsi="Calibri" w:cs="Arial"/>
          <w:sz w:val="22"/>
          <w:szCs w:val="22"/>
        </w:rPr>
        <w:t xml:space="preserve"> tudi </w:t>
      </w:r>
      <w:r w:rsidR="00043D92">
        <w:rPr>
          <w:rFonts w:ascii="Calibri" w:hAnsi="Calibri" w:cs="Arial"/>
          <w:sz w:val="22"/>
          <w:szCs w:val="22"/>
        </w:rPr>
        <w:t>predstavnik OZ Zasavje in</w:t>
      </w:r>
      <w:r w:rsidR="002E48C6" w:rsidRPr="00754D72">
        <w:rPr>
          <w:rFonts w:ascii="Calibri" w:hAnsi="Calibri" w:cs="Arial"/>
          <w:sz w:val="22"/>
          <w:szCs w:val="22"/>
        </w:rPr>
        <w:t xml:space="preserve"> </w:t>
      </w:r>
      <w:r w:rsidR="004E1283" w:rsidRPr="00754D72">
        <w:rPr>
          <w:rFonts w:ascii="Calibri" w:hAnsi="Calibri" w:cs="Arial"/>
          <w:sz w:val="22"/>
          <w:szCs w:val="22"/>
        </w:rPr>
        <w:t>predstavnik GZS (Strokovne službe, odgovorne za področje inovativnosti).</w:t>
      </w:r>
      <w:r w:rsidR="004E1283" w:rsidRPr="00EC221A">
        <w:rPr>
          <w:rFonts w:ascii="Calibri" w:hAnsi="Calibri" w:cs="Arial"/>
          <w:sz w:val="22"/>
          <w:szCs w:val="22"/>
        </w:rPr>
        <w:t xml:space="preserve"> </w:t>
      </w:r>
    </w:p>
    <w:p w:rsidR="004D3A66" w:rsidRPr="00EC221A" w:rsidRDefault="004D3A66" w:rsidP="00F942F3">
      <w:pPr>
        <w:rPr>
          <w:rFonts w:ascii="Calibri" w:hAnsi="Calibri" w:cs="Arial"/>
          <w:sz w:val="22"/>
          <w:szCs w:val="22"/>
        </w:rPr>
      </w:pPr>
    </w:p>
    <w:p w:rsidR="00675CA8" w:rsidRDefault="00675CA8" w:rsidP="00675CA8">
      <w:pPr>
        <w:rPr>
          <w:rFonts w:ascii="Calibri" w:hAnsi="Calibri" w:cs="Arial"/>
          <w:sz w:val="22"/>
          <w:szCs w:val="22"/>
        </w:rPr>
      </w:pPr>
      <w:r w:rsidRPr="00EC221A">
        <w:rPr>
          <w:rFonts w:ascii="Calibri" w:hAnsi="Calibri" w:cs="Arial"/>
          <w:sz w:val="22"/>
          <w:szCs w:val="22"/>
        </w:rPr>
        <w:t>Komisija na podlagi sprejetega pravilnika in kriterijev za ocenjevanje predlogov inovacij podeli zlata</w:t>
      </w:r>
      <w:r w:rsidRPr="00675CA8">
        <w:rPr>
          <w:rFonts w:ascii="Calibri" w:hAnsi="Calibri" w:cs="Arial"/>
          <w:sz w:val="22"/>
          <w:szCs w:val="22"/>
        </w:rPr>
        <w:t>, srebrna in bronasta</w:t>
      </w:r>
      <w:r>
        <w:rPr>
          <w:rFonts w:ascii="Calibri" w:hAnsi="Calibri" w:cs="Arial"/>
          <w:sz w:val="22"/>
          <w:szCs w:val="22"/>
        </w:rPr>
        <w:t xml:space="preserve"> </w:t>
      </w:r>
      <w:r w:rsidR="00F56BA1">
        <w:rPr>
          <w:rFonts w:ascii="Calibri" w:hAnsi="Calibri" w:cs="Arial"/>
          <w:sz w:val="22"/>
          <w:szCs w:val="22"/>
        </w:rPr>
        <w:t>priznanja</w:t>
      </w:r>
      <w:r w:rsidRPr="00675CA8">
        <w:rPr>
          <w:rFonts w:ascii="Calibri" w:hAnsi="Calibri" w:cs="Arial"/>
          <w:sz w:val="22"/>
          <w:szCs w:val="22"/>
        </w:rPr>
        <w:t xml:space="preserve"> ter diplome. Komisija lahko neustrezne inovacijske prijave zavrne, z</w:t>
      </w:r>
      <w:r>
        <w:rPr>
          <w:rFonts w:ascii="Calibri" w:hAnsi="Calibri" w:cs="Arial"/>
          <w:sz w:val="22"/>
          <w:szCs w:val="22"/>
        </w:rPr>
        <w:t xml:space="preserve"> </w:t>
      </w:r>
      <w:r w:rsidRPr="00675CA8">
        <w:rPr>
          <w:rFonts w:ascii="Calibri" w:hAnsi="Calibri" w:cs="Arial"/>
          <w:sz w:val="22"/>
          <w:szCs w:val="22"/>
        </w:rPr>
        <w:t>ustrezno utemeljitvijo.</w:t>
      </w:r>
    </w:p>
    <w:p w:rsidR="00675CA8" w:rsidRPr="00675CA8" w:rsidRDefault="00675CA8" w:rsidP="00675CA8">
      <w:pPr>
        <w:rPr>
          <w:rFonts w:ascii="Calibri" w:hAnsi="Calibri" w:cs="Arial"/>
          <w:sz w:val="22"/>
          <w:szCs w:val="22"/>
        </w:rPr>
      </w:pPr>
    </w:p>
    <w:p w:rsidR="00675CA8" w:rsidRDefault="00675CA8" w:rsidP="00675CA8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Prijave so podane na obrazcu, ki je v prilogi št. 2.</w:t>
      </w:r>
    </w:p>
    <w:p w:rsidR="005052AE" w:rsidRDefault="005052AE" w:rsidP="00675CA8">
      <w:pPr>
        <w:rPr>
          <w:rFonts w:ascii="Calibri" w:hAnsi="Calibri" w:cs="Arial"/>
          <w:sz w:val="22"/>
          <w:szCs w:val="22"/>
          <w:highlight w:val="yellow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7. člen</w:t>
      </w:r>
    </w:p>
    <w:p w:rsidR="005052AE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Ocenjevalna komisija </w:t>
      </w:r>
      <w:r w:rsidR="00C37550" w:rsidRPr="007B7E1C">
        <w:rPr>
          <w:rFonts w:ascii="Calibri" w:hAnsi="Calibri" w:cs="Arial"/>
          <w:sz w:val="22"/>
          <w:szCs w:val="22"/>
        </w:rPr>
        <w:t xml:space="preserve">prispele predloge </w:t>
      </w:r>
      <w:r w:rsidR="005052AE">
        <w:rPr>
          <w:rFonts w:ascii="Calibri" w:hAnsi="Calibri" w:cs="Arial"/>
          <w:sz w:val="22"/>
          <w:szCs w:val="22"/>
        </w:rPr>
        <w:t xml:space="preserve">razvrsti v </w:t>
      </w:r>
      <w:r w:rsidR="0056380F">
        <w:rPr>
          <w:rFonts w:ascii="Calibri" w:hAnsi="Calibri" w:cs="Arial"/>
          <w:sz w:val="22"/>
          <w:szCs w:val="22"/>
        </w:rPr>
        <w:t>4</w:t>
      </w:r>
      <w:r w:rsidR="005052AE" w:rsidRPr="007B7E1C">
        <w:rPr>
          <w:rFonts w:ascii="Calibri" w:hAnsi="Calibri" w:cs="Arial"/>
          <w:sz w:val="22"/>
          <w:szCs w:val="22"/>
        </w:rPr>
        <w:t xml:space="preserve"> </w:t>
      </w:r>
      <w:r w:rsidR="00C37550" w:rsidRPr="007B7E1C">
        <w:rPr>
          <w:rFonts w:ascii="Calibri" w:hAnsi="Calibri" w:cs="Arial"/>
          <w:sz w:val="22"/>
          <w:szCs w:val="22"/>
        </w:rPr>
        <w:t>kategorij inovacij</w:t>
      </w:r>
      <w:r w:rsidR="005052AE">
        <w:rPr>
          <w:rFonts w:ascii="Calibri" w:hAnsi="Calibri" w:cs="Arial"/>
          <w:sz w:val="22"/>
          <w:szCs w:val="22"/>
        </w:rPr>
        <w:t>:</w:t>
      </w:r>
    </w:p>
    <w:p w:rsidR="005052AE" w:rsidRDefault="005052AE" w:rsidP="000F183B">
      <w:pPr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>Produktne inovacije</w:t>
      </w:r>
      <w:r>
        <w:rPr>
          <w:rFonts w:ascii="Calibri" w:hAnsi="Calibri" w:cs="Arial"/>
          <w:sz w:val="22"/>
          <w:szCs w:val="22"/>
        </w:rPr>
        <w:t xml:space="preserve"> </w:t>
      </w:r>
      <w:r w:rsidR="000F183B">
        <w:rPr>
          <w:rFonts w:ascii="Calibri" w:hAnsi="Calibri" w:cs="Arial"/>
          <w:sz w:val="22"/>
          <w:szCs w:val="22"/>
        </w:rPr>
        <w:t>(</w:t>
      </w:r>
      <w:r w:rsidR="000F183B" w:rsidRPr="000F183B">
        <w:rPr>
          <w:rFonts w:ascii="Calibri" w:hAnsi="Calibri" w:cs="Arial"/>
          <w:sz w:val="22"/>
          <w:szCs w:val="22"/>
        </w:rPr>
        <w:t>Proizvod ali storitev, ki je nov ali bistveno izboljšan. Vključuje znatne izboljšave tehničnih specifikacij, sestavnih delov in materialov, programske opreme v izdelku, prijaznost do uporabnika ali druge funkcionalne značilnosti</w:t>
      </w:r>
      <w:r w:rsidR="000F183B">
        <w:rPr>
          <w:rFonts w:ascii="Calibri" w:hAnsi="Calibri" w:cs="Arial"/>
          <w:sz w:val="22"/>
          <w:szCs w:val="22"/>
        </w:rPr>
        <w:t>)</w:t>
      </w:r>
    </w:p>
    <w:p w:rsidR="005052AE" w:rsidRPr="005052AE" w:rsidRDefault="005052AE" w:rsidP="000F183B">
      <w:pPr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>Procesne inovacije</w:t>
      </w:r>
      <w:r>
        <w:rPr>
          <w:rFonts w:ascii="Calibri" w:hAnsi="Calibri" w:cs="Arial"/>
          <w:sz w:val="22"/>
          <w:szCs w:val="22"/>
        </w:rPr>
        <w:t xml:space="preserve"> </w:t>
      </w:r>
      <w:r w:rsidR="000F183B">
        <w:rPr>
          <w:rFonts w:ascii="Calibri" w:hAnsi="Calibri" w:cs="Arial"/>
          <w:sz w:val="22"/>
          <w:szCs w:val="22"/>
        </w:rPr>
        <w:t>(</w:t>
      </w:r>
      <w:r w:rsidR="000F183B" w:rsidRPr="000F183B">
        <w:rPr>
          <w:rFonts w:ascii="Calibri" w:hAnsi="Calibri" w:cs="Arial"/>
          <w:sz w:val="22"/>
          <w:szCs w:val="22"/>
        </w:rPr>
        <w:t>Nov ali bistveno izboljšan proizvodni proces oz. postopek. To vključuje pomembne spremembe v tehniki, opremi in / ali programski opremi</w:t>
      </w:r>
      <w:r w:rsidR="000F183B">
        <w:rPr>
          <w:rFonts w:ascii="Calibri" w:hAnsi="Calibri" w:cs="Arial"/>
          <w:sz w:val="22"/>
          <w:szCs w:val="22"/>
        </w:rPr>
        <w:t>).</w:t>
      </w:r>
    </w:p>
    <w:p w:rsidR="005052AE" w:rsidRPr="000F183B" w:rsidRDefault="005052AE" w:rsidP="000F183B">
      <w:pPr>
        <w:numPr>
          <w:ilvl w:val="0"/>
          <w:numId w:val="36"/>
        </w:numPr>
        <w:rPr>
          <w:rFonts w:ascii="Calibri" w:hAnsi="Calibri" w:cs="Arial"/>
          <w:b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>Trženjske inovacije</w:t>
      </w:r>
      <w:r w:rsidR="000F183B">
        <w:rPr>
          <w:rFonts w:ascii="Calibri" w:hAnsi="Calibri" w:cs="Arial"/>
          <w:b/>
          <w:sz w:val="22"/>
          <w:szCs w:val="22"/>
        </w:rPr>
        <w:t xml:space="preserve"> </w:t>
      </w:r>
      <w:r w:rsidR="000F183B" w:rsidRPr="000F183B">
        <w:rPr>
          <w:rFonts w:ascii="Calibri" w:hAnsi="Calibri" w:cs="Arial"/>
          <w:sz w:val="22"/>
          <w:szCs w:val="22"/>
        </w:rPr>
        <w:t>(Nov način trženja, ki vključuje pomembne spremembe v oblikovanju proizvoda ali embalaže, promocijske predstavitve, promocijo izdelkov ali cen)</w:t>
      </w:r>
      <w:r w:rsidR="000F183B">
        <w:rPr>
          <w:rFonts w:ascii="Calibri" w:hAnsi="Calibri" w:cs="Arial"/>
          <w:sz w:val="22"/>
          <w:szCs w:val="22"/>
        </w:rPr>
        <w:t>.</w:t>
      </w:r>
    </w:p>
    <w:p w:rsidR="005052AE" w:rsidRPr="000F183B" w:rsidRDefault="005052AE" w:rsidP="000F183B">
      <w:pPr>
        <w:numPr>
          <w:ilvl w:val="0"/>
          <w:numId w:val="37"/>
        </w:numPr>
        <w:rPr>
          <w:rFonts w:ascii="Calibri" w:hAnsi="Calibri" w:cs="Arial"/>
          <w:b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>Organizacijske inovacije</w:t>
      </w:r>
      <w:r w:rsidR="000F183B">
        <w:rPr>
          <w:rFonts w:ascii="Calibri" w:hAnsi="Calibri" w:cs="Arial"/>
          <w:b/>
          <w:sz w:val="22"/>
          <w:szCs w:val="22"/>
        </w:rPr>
        <w:t xml:space="preserve"> </w:t>
      </w:r>
      <w:r w:rsidR="000F183B" w:rsidRPr="007A745E">
        <w:rPr>
          <w:rFonts w:ascii="Calibri" w:hAnsi="Calibri" w:cs="Arial"/>
          <w:sz w:val="22"/>
          <w:szCs w:val="22"/>
        </w:rPr>
        <w:t>(</w:t>
      </w:r>
      <w:r w:rsidR="000F183B" w:rsidRPr="000F183B">
        <w:rPr>
          <w:rFonts w:ascii="Calibri" w:hAnsi="Calibri" w:cs="Arial"/>
          <w:sz w:val="22"/>
          <w:szCs w:val="22"/>
        </w:rPr>
        <w:t>Nove organizacijske metode v poslovnih praksah, v organizaciji delovnega mesta ali pri zunanjih odnosih</w:t>
      </w:r>
      <w:r w:rsidR="000F183B" w:rsidRPr="007A745E">
        <w:rPr>
          <w:rFonts w:ascii="Calibri" w:hAnsi="Calibri" w:cs="Arial"/>
          <w:sz w:val="22"/>
          <w:szCs w:val="22"/>
        </w:rPr>
        <w:t>)</w:t>
      </w:r>
      <w:r w:rsidR="000F183B">
        <w:rPr>
          <w:rFonts w:ascii="Calibri" w:hAnsi="Calibri" w:cs="Arial"/>
          <w:sz w:val="22"/>
          <w:szCs w:val="22"/>
        </w:rPr>
        <w:t>.</w:t>
      </w:r>
    </w:p>
    <w:p w:rsidR="006E7E14" w:rsidRDefault="00B245AA" w:rsidP="00570D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Možne so tudi kombinacije teh štirih kategorij. </w:t>
      </w:r>
    </w:p>
    <w:p w:rsidR="006E7E14" w:rsidRDefault="006E7E14" w:rsidP="00570DA8">
      <w:pPr>
        <w:rPr>
          <w:rFonts w:ascii="Calibri" w:hAnsi="Calibri" w:cs="Arial"/>
          <w:sz w:val="22"/>
          <w:szCs w:val="22"/>
        </w:rPr>
      </w:pPr>
    </w:p>
    <w:p w:rsidR="00BB582A" w:rsidRDefault="004E1283" w:rsidP="00570DA8">
      <w:pPr>
        <w:rPr>
          <w:rFonts w:ascii="Calibri" w:hAnsi="Calibri" w:cs="Arial"/>
          <w:sz w:val="22"/>
          <w:szCs w:val="22"/>
        </w:rPr>
      </w:pPr>
      <w:r w:rsidRPr="004D3A66">
        <w:rPr>
          <w:rFonts w:ascii="Calibri" w:hAnsi="Calibri" w:cs="Arial"/>
          <w:sz w:val="22"/>
          <w:szCs w:val="22"/>
        </w:rPr>
        <w:t xml:space="preserve">Vsako leto </w:t>
      </w:r>
      <w:r w:rsidR="0056380F" w:rsidRPr="004D3A66">
        <w:rPr>
          <w:rFonts w:ascii="Calibri" w:hAnsi="Calibri" w:cs="Arial"/>
          <w:sz w:val="22"/>
          <w:szCs w:val="22"/>
        </w:rPr>
        <w:t>lahko</w:t>
      </w:r>
      <w:r w:rsidRPr="004D3A66">
        <w:rPr>
          <w:rFonts w:ascii="Calibri" w:hAnsi="Calibri" w:cs="Arial"/>
          <w:sz w:val="22"/>
          <w:szCs w:val="22"/>
        </w:rPr>
        <w:t xml:space="preserve"> </w:t>
      </w:r>
      <w:r w:rsidR="00436087">
        <w:rPr>
          <w:rFonts w:ascii="Calibri" w:hAnsi="Calibri" w:cs="Arial"/>
          <w:sz w:val="22"/>
          <w:szCs w:val="22"/>
        </w:rPr>
        <w:t>OZ Zasavje</w:t>
      </w:r>
      <w:r w:rsidRPr="004D3A66">
        <w:rPr>
          <w:rFonts w:ascii="Calibri" w:hAnsi="Calibri" w:cs="Arial"/>
          <w:sz w:val="22"/>
          <w:szCs w:val="22"/>
        </w:rPr>
        <w:t xml:space="preserve"> skladno z dogovorom s Strokovno službo GZS, odgovorno za področje inovativnosti</w:t>
      </w:r>
      <w:r w:rsidR="0023027A">
        <w:rPr>
          <w:rFonts w:ascii="Calibri" w:hAnsi="Calibri" w:cs="Arial"/>
          <w:sz w:val="22"/>
          <w:szCs w:val="22"/>
        </w:rPr>
        <w:t xml:space="preserve"> ter partnerjema SPIRIT in MGRT</w:t>
      </w:r>
      <w:r w:rsidR="0056380F" w:rsidRPr="004D3A66">
        <w:rPr>
          <w:rFonts w:ascii="Calibri" w:hAnsi="Calibri" w:cs="Arial"/>
          <w:sz w:val="22"/>
          <w:szCs w:val="22"/>
        </w:rPr>
        <w:t xml:space="preserve"> določi</w:t>
      </w:r>
      <w:r w:rsidRPr="004D3A66">
        <w:rPr>
          <w:rFonts w:ascii="Calibri" w:hAnsi="Calibri" w:cs="Arial"/>
          <w:sz w:val="22"/>
          <w:szCs w:val="22"/>
        </w:rPr>
        <w:t xml:space="preserve"> poseb</w:t>
      </w:r>
      <w:r w:rsidR="002F5856">
        <w:rPr>
          <w:rFonts w:ascii="Calibri" w:hAnsi="Calibri" w:cs="Arial"/>
          <w:sz w:val="22"/>
          <w:szCs w:val="22"/>
        </w:rPr>
        <w:t xml:space="preserve">en inovacijski izziv, katerega rešujejo inovacije ne glede na kategorijo iz prejšnjega odstavka. Z inovacijskim izzivom </w:t>
      </w:r>
      <w:r w:rsidR="00436087">
        <w:rPr>
          <w:rFonts w:ascii="Calibri" w:hAnsi="Calibri" w:cs="Arial"/>
          <w:sz w:val="22"/>
          <w:szCs w:val="22"/>
        </w:rPr>
        <w:t>OZ Zasavje</w:t>
      </w:r>
      <w:r w:rsidR="002F5856">
        <w:rPr>
          <w:rFonts w:ascii="Calibri" w:hAnsi="Calibri" w:cs="Arial"/>
          <w:sz w:val="22"/>
          <w:szCs w:val="22"/>
        </w:rPr>
        <w:t xml:space="preserve"> </w:t>
      </w:r>
      <w:r w:rsidR="0056380F" w:rsidRPr="004D3A66">
        <w:rPr>
          <w:rFonts w:ascii="Calibri" w:hAnsi="Calibri" w:cs="Arial"/>
          <w:sz w:val="22"/>
          <w:szCs w:val="22"/>
        </w:rPr>
        <w:t xml:space="preserve">pozove </w:t>
      </w:r>
      <w:r w:rsidRPr="004D3A66">
        <w:rPr>
          <w:rFonts w:ascii="Calibri" w:hAnsi="Calibri" w:cs="Arial"/>
          <w:sz w:val="22"/>
          <w:szCs w:val="22"/>
        </w:rPr>
        <w:lastRenderedPageBreak/>
        <w:t xml:space="preserve">skupino inovatorjev ali skupino inovacij, ki </w:t>
      </w:r>
      <w:r w:rsidR="0056380F" w:rsidRPr="004D3A66">
        <w:rPr>
          <w:rFonts w:ascii="Calibri" w:hAnsi="Calibri" w:cs="Arial"/>
          <w:sz w:val="22"/>
          <w:szCs w:val="22"/>
        </w:rPr>
        <w:t xml:space="preserve">se </w:t>
      </w:r>
      <w:r w:rsidRPr="004D3A66">
        <w:rPr>
          <w:rFonts w:ascii="Calibri" w:hAnsi="Calibri" w:cs="Arial"/>
          <w:sz w:val="22"/>
          <w:szCs w:val="22"/>
        </w:rPr>
        <w:t xml:space="preserve">jih </w:t>
      </w:r>
      <w:r w:rsidR="0056380F" w:rsidRPr="004D3A66">
        <w:rPr>
          <w:rFonts w:ascii="Calibri" w:hAnsi="Calibri" w:cs="Arial"/>
          <w:sz w:val="22"/>
          <w:szCs w:val="22"/>
        </w:rPr>
        <w:t>posebej izpostav</w:t>
      </w:r>
      <w:r w:rsidRPr="004D3A66">
        <w:rPr>
          <w:rFonts w:ascii="Calibri" w:hAnsi="Calibri" w:cs="Arial"/>
          <w:sz w:val="22"/>
          <w:szCs w:val="22"/>
        </w:rPr>
        <w:t>i oz. nagradi na podelitvah priznanj za inovacije.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4E1283" w:rsidRDefault="004E1283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5052AE" w:rsidP="00570D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Komisija </w:t>
      </w:r>
      <w:r w:rsidR="004D1C81" w:rsidRPr="007B7E1C">
        <w:rPr>
          <w:rFonts w:ascii="Calibri" w:hAnsi="Calibri" w:cs="Arial"/>
          <w:sz w:val="22"/>
          <w:szCs w:val="22"/>
        </w:rPr>
        <w:t>izvede ocenjevanje in usklajevanje ocen</w:t>
      </w:r>
      <w:r w:rsidR="009E7CBA" w:rsidRPr="007B7E1C">
        <w:rPr>
          <w:rFonts w:ascii="Calibri" w:hAnsi="Calibri" w:cs="Arial"/>
          <w:sz w:val="22"/>
          <w:szCs w:val="22"/>
        </w:rPr>
        <w:t>,</w:t>
      </w:r>
      <w:r w:rsidR="004D1C81" w:rsidRPr="007B7E1C">
        <w:rPr>
          <w:rFonts w:ascii="Calibri" w:hAnsi="Calibri" w:cs="Arial"/>
          <w:sz w:val="22"/>
          <w:szCs w:val="22"/>
        </w:rPr>
        <w:t xml:space="preserve"> izračuna končne ocene inovacijskih prijav</w:t>
      </w:r>
      <w:r w:rsidR="00174043" w:rsidRPr="007B7E1C">
        <w:rPr>
          <w:rFonts w:ascii="Calibri" w:hAnsi="Calibri" w:cs="Arial"/>
          <w:sz w:val="22"/>
          <w:szCs w:val="22"/>
        </w:rPr>
        <w:t xml:space="preserve"> ter določi vrsto priznanj</w:t>
      </w:r>
      <w:r w:rsidR="004D1C81" w:rsidRPr="007B7E1C">
        <w:rPr>
          <w:rFonts w:ascii="Calibri" w:hAnsi="Calibri" w:cs="Arial"/>
          <w:sz w:val="22"/>
          <w:szCs w:val="22"/>
        </w:rPr>
        <w:t xml:space="preserve"> na </w:t>
      </w:r>
      <w:r w:rsidR="009E7CBA" w:rsidRPr="007B7E1C">
        <w:rPr>
          <w:rFonts w:ascii="Calibri" w:hAnsi="Calibri" w:cs="Arial"/>
          <w:sz w:val="22"/>
          <w:szCs w:val="22"/>
        </w:rPr>
        <w:t xml:space="preserve">podlagi </w:t>
      </w:r>
      <w:r w:rsidR="004D1C81" w:rsidRPr="007B7E1C">
        <w:rPr>
          <w:rFonts w:ascii="Calibri" w:hAnsi="Calibri" w:cs="Arial"/>
          <w:sz w:val="22"/>
          <w:szCs w:val="22"/>
        </w:rPr>
        <w:t>navodil za ocenjevanje, ki so</w:t>
      </w:r>
      <w:r w:rsidR="00547A3A" w:rsidRPr="007B7E1C">
        <w:rPr>
          <w:rFonts w:ascii="Calibri" w:hAnsi="Calibri" w:cs="Arial"/>
          <w:sz w:val="22"/>
          <w:szCs w:val="22"/>
        </w:rPr>
        <w:t xml:space="preserve"> opredeljeni</w:t>
      </w:r>
      <w:r w:rsidR="004D1C81" w:rsidRPr="007B7E1C">
        <w:rPr>
          <w:rFonts w:ascii="Calibri" w:hAnsi="Calibri" w:cs="Arial"/>
          <w:sz w:val="22"/>
          <w:szCs w:val="22"/>
        </w:rPr>
        <w:t xml:space="preserve"> </w:t>
      </w:r>
      <w:r w:rsidR="00174043" w:rsidRPr="007B7E1C">
        <w:rPr>
          <w:rFonts w:ascii="Calibri" w:hAnsi="Calibri" w:cs="Arial"/>
          <w:sz w:val="22"/>
          <w:szCs w:val="22"/>
        </w:rPr>
        <w:t>v P</w:t>
      </w:r>
      <w:r w:rsidR="004D1C81" w:rsidRPr="007B7E1C">
        <w:rPr>
          <w:rFonts w:ascii="Calibri" w:hAnsi="Calibri" w:cs="Arial"/>
          <w:sz w:val="22"/>
          <w:szCs w:val="22"/>
        </w:rPr>
        <w:t>rilog</w:t>
      </w:r>
      <w:r w:rsidR="00174043" w:rsidRPr="007B7E1C">
        <w:rPr>
          <w:rFonts w:ascii="Calibri" w:hAnsi="Calibri" w:cs="Arial"/>
          <w:sz w:val="22"/>
          <w:szCs w:val="22"/>
        </w:rPr>
        <w:t>i 1</w:t>
      </w:r>
      <w:r w:rsidR="004D1C81" w:rsidRPr="007B7E1C">
        <w:rPr>
          <w:rFonts w:ascii="Calibri" w:hAnsi="Calibri" w:cs="Arial"/>
          <w:sz w:val="22"/>
          <w:szCs w:val="22"/>
        </w:rPr>
        <w:t xml:space="preserve"> tega pravilnika. </w:t>
      </w:r>
      <w:r w:rsidR="004D1C81" w:rsidRPr="00737652">
        <w:rPr>
          <w:rFonts w:ascii="Calibri" w:hAnsi="Calibri" w:cs="Arial"/>
          <w:sz w:val="22"/>
          <w:szCs w:val="22"/>
        </w:rPr>
        <w:t>Ocenjevalna komisija je pri svojem delu avtonomna, njene odločitve pa so dokončne.</w:t>
      </w:r>
    </w:p>
    <w:p w:rsidR="00C33AAB" w:rsidRPr="007B7E1C" w:rsidRDefault="00C33AAB" w:rsidP="00570DA8">
      <w:pPr>
        <w:rPr>
          <w:rFonts w:ascii="Calibri" w:hAnsi="Calibri" w:cs="Arial"/>
          <w:sz w:val="22"/>
          <w:szCs w:val="22"/>
        </w:rPr>
      </w:pPr>
    </w:p>
    <w:p w:rsidR="009E7CBA" w:rsidRPr="007B7E1C" w:rsidRDefault="00C33AAB" w:rsidP="00570DA8">
      <w:pPr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Če pri katerem od članov ocenjevalne komisije pri ocenjevanju inovacijskega predloga pride do konflikta </w:t>
      </w:r>
      <w:r w:rsidR="00B05CCD" w:rsidRPr="007B7E1C">
        <w:rPr>
          <w:rFonts w:ascii="Calibri" w:hAnsi="Calibri" w:cs="Arial"/>
          <w:sz w:val="22"/>
          <w:szCs w:val="22"/>
        </w:rPr>
        <w:t xml:space="preserve">njegovih </w:t>
      </w:r>
      <w:r w:rsidR="00C37550" w:rsidRPr="007B7E1C">
        <w:rPr>
          <w:rFonts w:ascii="Calibri" w:hAnsi="Calibri" w:cs="Arial"/>
          <w:sz w:val="22"/>
          <w:szCs w:val="22"/>
        </w:rPr>
        <w:t>osebnih ali poslovnih</w:t>
      </w:r>
      <w:r w:rsidR="00B05CCD" w:rsidRPr="007B7E1C">
        <w:rPr>
          <w:rFonts w:ascii="Calibri" w:hAnsi="Calibri" w:cs="Arial"/>
          <w:sz w:val="22"/>
          <w:szCs w:val="22"/>
        </w:rPr>
        <w:t xml:space="preserve"> </w:t>
      </w:r>
      <w:r w:rsidRPr="007B7E1C">
        <w:rPr>
          <w:rFonts w:ascii="Calibri" w:hAnsi="Calibri" w:cs="Arial"/>
          <w:sz w:val="22"/>
          <w:szCs w:val="22"/>
        </w:rPr>
        <w:t>interesov</w:t>
      </w:r>
      <w:r w:rsidR="00536DFD" w:rsidRPr="007B7E1C">
        <w:rPr>
          <w:rFonts w:ascii="Calibri" w:hAnsi="Calibri" w:cs="Arial"/>
          <w:sz w:val="22"/>
          <w:szCs w:val="22"/>
        </w:rPr>
        <w:t>,</w:t>
      </w:r>
      <w:r w:rsidRPr="007B7E1C">
        <w:rPr>
          <w:rFonts w:ascii="Calibri" w:hAnsi="Calibri" w:cs="Arial"/>
          <w:sz w:val="22"/>
          <w:szCs w:val="22"/>
        </w:rPr>
        <w:t xml:space="preserve"> </w:t>
      </w:r>
      <w:r w:rsidR="00547A3A" w:rsidRPr="007B7E1C">
        <w:rPr>
          <w:rFonts w:ascii="Calibri" w:hAnsi="Calibri" w:cs="Arial"/>
          <w:sz w:val="22"/>
          <w:szCs w:val="22"/>
        </w:rPr>
        <w:t>kar posledično vpliva na objektivnost njegovega</w:t>
      </w:r>
      <w:r w:rsidR="00B05CCD" w:rsidRPr="007B7E1C">
        <w:rPr>
          <w:rFonts w:ascii="Calibri" w:hAnsi="Calibri" w:cs="Arial"/>
          <w:sz w:val="22"/>
          <w:szCs w:val="22"/>
        </w:rPr>
        <w:t xml:space="preserve"> ocenjevanja</w:t>
      </w:r>
      <w:r w:rsidRPr="007B7E1C">
        <w:rPr>
          <w:rFonts w:ascii="Calibri" w:hAnsi="Calibri" w:cs="Arial"/>
          <w:sz w:val="22"/>
          <w:szCs w:val="22"/>
        </w:rPr>
        <w:t xml:space="preserve">, se </w:t>
      </w:r>
      <w:r w:rsidR="00C96DC0" w:rsidRPr="007B7E1C">
        <w:rPr>
          <w:rFonts w:ascii="Calibri" w:hAnsi="Calibri" w:cs="Arial"/>
          <w:sz w:val="22"/>
          <w:szCs w:val="22"/>
        </w:rPr>
        <w:t xml:space="preserve">mora </w:t>
      </w:r>
      <w:r w:rsidRPr="007B7E1C">
        <w:rPr>
          <w:rFonts w:ascii="Calibri" w:hAnsi="Calibri" w:cs="Arial"/>
          <w:sz w:val="22"/>
          <w:szCs w:val="22"/>
        </w:rPr>
        <w:t xml:space="preserve">ta član </w:t>
      </w:r>
      <w:r w:rsidR="00C96DC0" w:rsidRPr="007B7E1C">
        <w:rPr>
          <w:rFonts w:ascii="Calibri" w:hAnsi="Calibri" w:cs="Arial"/>
          <w:b/>
          <w:sz w:val="22"/>
          <w:szCs w:val="22"/>
        </w:rPr>
        <w:t>sam izločiti</w:t>
      </w:r>
      <w:r w:rsidRPr="007B7E1C">
        <w:rPr>
          <w:rFonts w:ascii="Calibri" w:hAnsi="Calibri" w:cs="Arial"/>
          <w:b/>
          <w:sz w:val="22"/>
          <w:szCs w:val="22"/>
        </w:rPr>
        <w:t xml:space="preserve"> iz komisije pri ocenjevanju spornega predloga. </w:t>
      </w:r>
    </w:p>
    <w:p w:rsidR="009E7CBA" w:rsidRPr="007B7E1C" w:rsidRDefault="009E7CBA" w:rsidP="00570DA8">
      <w:pPr>
        <w:rPr>
          <w:rFonts w:ascii="Calibri" w:hAnsi="Calibri" w:cs="Arial"/>
          <w:sz w:val="22"/>
          <w:szCs w:val="22"/>
        </w:rPr>
      </w:pPr>
    </w:p>
    <w:p w:rsidR="00C33AAB" w:rsidRPr="007B7E1C" w:rsidRDefault="009E7CBA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Predlog za izločitev člana ocenjevalne komisije v primeru iz prejšnjega odstavka tega člena, lahko poda tudi posamezni član ocenjevalne komisije. Predlog za izločitev je sprejet, če zanj glasuje večina vseh članov ocenjevalne komisije.</w:t>
      </w:r>
    </w:p>
    <w:p w:rsidR="009E7CBA" w:rsidRPr="007B7E1C" w:rsidRDefault="009E7CBA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Po potrebi lahko ocenjevalna komisija k svojemu delu povabi tudi st</w:t>
      </w:r>
      <w:r w:rsidR="009E7CBA" w:rsidRPr="007B7E1C">
        <w:rPr>
          <w:rFonts w:ascii="Calibri" w:hAnsi="Calibri" w:cs="Arial"/>
          <w:sz w:val="22"/>
          <w:szCs w:val="22"/>
        </w:rPr>
        <w:t>rokovnjake zunanjih institucij, ki</w:t>
      </w:r>
      <w:r w:rsidRPr="007B7E1C">
        <w:rPr>
          <w:rFonts w:ascii="Calibri" w:hAnsi="Calibri" w:cs="Arial"/>
          <w:sz w:val="22"/>
          <w:szCs w:val="22"/>
        </w:rPr>
        <w:t xml:space="preserve"> </w:t>
      </w:r>
      <w:r w:rsidR="009E7CBA" w:rsidRPr="007B7E1C">
        <w:rPr>
          <w:rFonts w:ascii="Calibri" w:hAnsi="Calibri" w:cs="Arial"/>
          <w:sz w:val="22"/>
          <w:szCs w:val="22"/>
        </w:rPr>
        <w:t xml:space="preserve">lahko </w:t>
      </w:r>
      <w:r w:rsidRPr="007B7E1C">
        <w:rPr>
          <w:rFonts w:ascii="Calibri" w:hAnsi="Calibri" w:cs="Arial"/>
          <w:sz w:val="22"/>
          <w:szCs w:val="22"/>
        </w:rPr>
        <w:t>opravi</w:t>
      </w:r>
      <w:r w:rsidR="009E7CBA" w:rsidRPr="007B7E1C">
        <w:rPr>
          <w:rFonts w:ascii="Calibri" w:hAnsi="Calibri" w:cs="Arial"/>
          <w:sz w:val="22"/>
          <w:szCs w:val="22"/>
        </w:rPr>
        <w:t>jo</w:t>
      </w:r>
      <w:r w:rsidRPr="007B7E1C">
        <w:rPr>
          <w:rFonts w:ascii="Calibri" w:hAnsi="Calibri" w:cs="Arial"/>
          <w:sz w:val="22"/>
          <w:szCs w:val="22"/>
        </w:rPr>
        <w:t xml:space="preserve"> ogled inovacij</w:t>
      </w:r>
      <w:r w:rsidR="00F26741" w:rsidRPr="007B7E1C">
        <w:rPr>
          <w:rFonts w:ascii="Calibri" w:hAnsi="Calibri" w:cs="Arial"/>
          <w:sz w:val="22"/>
          <w:szCs w:val="22"/>
        </w:rPr>
        <w:t>.</w:t>
      </w:r>
      <w:r w:rsidRPr="007B7E1C">
        <w:rPr>
          <w:rFonts w:ascii="Calibri" w:hAnsi="Calibri" w:cs="Arial"/>
          <w:sz w:val="22"/>
          <w:szCs w:val="22"/>
        </w:rPr>
        <w:t xml:space="preserve"> </w:t>
      </w:r>
    </w:p>
    <w:p w:rsidR="00547A3A" w:rsidRPr="007B7E1C" w:rsidRDefault="00547A3A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8. člen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Ocenjevalna komisija vrednoti inovacijske prijave po naslednjih kriterijih: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570DA8">
      <w:pPr>
        <w:numPr>
          <w:ilvl w:val="0"/>
          <w:numId w:val="10"/>
        </w:numPr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I</w:t>
      </w:r>
      <w:r w:rsidR="00CE53E1" w:rsidRPr="007B7E1C">
        <w:rPr>
          <w:rFonts w:ascii="Calibri" w:hAnsi="Calibri" w:cs="Arial"/>
          <w:b/>
          <w:sz w:val="22"/>
          <w:szCs w:val="22"/>
        </w:rPr>
        <w:t>nventivnost</w:t>
      </w:r>
    </w:p>
    <w:p w:rsidR="001348BC" w:rsidRPr="007B7E1C" w:rsidRDefault="00570DA8" w:rsidP="00570DA8">
      <w:pPr>
        <w:ind w:left="360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 xml:space="preserve">1.1. </w:t>
      </w:r>
      <w:r w:rsidR="001348BC" w:rsidRPr="007B7E1C">
        <w:rPr>
          <w:rFonts w:ascii="Calibri" w:hAnsi="Calibri"/>
          <w:b/>
          <w:sz w:val="22"/>
          <w:szCs w:val="22"/>
        </w:rPr>
        <w:t>Izvirnost:</w:t>
      </w:r>
      <w:r w:rsidR="001348BC" w:rsidRPr="007B7E1C">
        <w:rPr>
          <w:rFonts w:ascii="Calibri" w:hAnsi="Calibri"/>
          <w:sz w:val="22"/>
          <w:szCs w:val="22"/>
        </w:rPr>
        <w:t xml:space="preserve"> V kolikšni meri inovacija presega/odstopa od poznanega stanja v podjetju, v državi ali v svetu ali od obstoječih razvojnih smernic podjetja. Kolikšna je uporabna vrednost inovacije za končne uporabnike v primerjavi z obstoječimi/dosedanjimi rešitvami, lastnimi ali konkurenčnimi.</w:t>
      </w:r>
    </w:p>
    <w:p w:rsidR="00570DA8" w:rsidRPr="007B7E1C" w:rsidRDefault="00570DA8" w:rsidP="00570DA8">
      <w:pPr>
        <w:ind w:left="360"/>
        <w:rPr>
          <w:rFonts w:ascii="Calibri" w:hAnsi="Calibri"/>
          <w:b/>
          <w:sz w:val="22"/>
          <w:szCs w:val="22"/>
        </w:rPr>
      </w:pPr>
    </w:p>
    <w:p w:rsidR="001348BC" w:rsidRPr="007B7E1C" w:rsidRDefault="00570DA8" w:rsidP="00570DA8">
      <w:pPr>
        <w:ind w:left="360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 xml:space="preserve">1.2. </w:t>
      </w:r>
      <w:r w:rsidR="001348BC" w:rsidRPr="007B7E1C">
        <w:rPr>
          <w:rFonts w:ascii="Calibri" w:hAnsi="Calibri"/>
          <w:b/>
          <w:sz w:val="22"/>
          <w:szCs w:val="22"/>
        </w:rPr>
        <w:t xml:space="preserve">Zaščita novosti: </w:t>
      </w:r>
      <w:r w:rsidR="001348BC" w:rsidRPr="007B7E1C">
        <w:rPr>
          <w:rFonts w:ascii="Calibri" w:hAnsi="Calibri"/>
          <w:sz w:val="22"/>
          <w:szCs w:val="22"/>
        </w:rPr>
        <w:t>ali je</w:t>
      </w:r>
      <w:r w:rsidR="001348BC" w:rsidRPr="007B7E1C">
        <w:rPr>
          <w:rFonts w:ascii="Calibri" w:hAnsi="Calibri"/>
          <w:b/>
          <w:sz w:val="22"/>
          <w:szCs w:val="22"/>
        </w:rPr>
        <w:t xml:space="preserve"> </w:t>
      </w:r>
      <w:r w:rsidR="001348BC" w:rsidRPr="007B7E1C">
        <w:rPr>
          <w:rFonts w:ascii="Calibri" w:hAnsi="Calibri"/>
          <w:sz w:val="22"/>
          <w:szCs w:val="22"/>
        </w:rPr>
        <w:t>invencija varovana s patentom, ali je v postopku pridobivanja patentne zaščite, ali je invencija varovana s poslovno skrivnostjo ali z drugimi oblikami varovanja …</w:t>
      </w:r>
    </w:p>
    <w:p w:rsidR="001348BC" w:rsidRPr="007B7E1C" w:rsidRDefault="001348BC" w:rsidP="00570DA8">
      <w:pPr>
        <w:rPr>
          <w:rFonts w:ascii="Calibri" w:hAnsi="Calibri"/>
          <w:sz w:val="22"/>
          <w:szCs w:val="22"/>
        </w:rPr>
      </w:pPr>
    </w:p>
    <w:p w:rsidR="00A41427" w:rsidRPr="007B7E1C" w:rsidRDefault="00A41427" w:rsidP="00A41427">
      <w:pPr>
        <w:numPr>
          <w:ilvl w:val="0"/>
          <w:numId w:val="10"/>
        </w:numPr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Gospodarski rezultati</w:t>
      </w:r>
    </w:p>
    <w:p w:rsidR="00A41427" w:rsidRPr="007B7E1C" w:rsidRDefault="00A41427" w:rsidP="00A41427">
      <w:pPr>
        <w:ind w:firstLine="360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2.1. Doseženi gospodarski rezultati:</w:t>
      </w:r>
    </w:p>
    <w:p w:rsidR="00A41427" w:rsidRPr="007B7E1C" w:rsidRDefault="00A41427" w:rsidP="00A41427">
      <w:pPr>
        <w:ind w:left="360"/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Gospodarska vrednost inovacije za podjetje </w:t>
      </w:r>
      <w:r w:rsidRPr="007B7E1C">
        <w:rPr>
          <w:rFonts w:ascii="Calibri" w:hAnsi="Calibri"/>
          <w:sz w:val="22"/>
          <w:szCs w:val="22"/>
        </w:rPr>
        <w:t>(v EUR in v %),</w:t>
      </w:r>
      <w:r w:rsidRPr="007B7E1C">
        <w:rPr>
          <w:rFonts w:ascii="Calibri" w:hAnsi="Calibri" w:cs="Arial"/>
          <w:sz w:val="22"/>
          <w:szCs w:val="22"/>
        </w:rPr>
        <w:t xml:space="preserve"> povečanje tržnega deleža, povečanje dobička, znižanje stroškov poslovanja, nova delovna mesta, povečan </w:t>
      </w:r>
      <w:r w:rsidRPr="007B7E1C">
        <w:rPr>
          <w:rFonts w:ascii="Calibri" w:hAnsi="Calibri" w:cs="Arial"/>
          <w:sz w:val="22"/>
          <w:szCs w:val="22"/>
          <w:vertAlign w:val="superscript"/>
        </w:rPr>
        <w:t>BDV</w:t>
      </w:r>
      <w:r w:rsidRPr="007B7E1C">
        <w:rPr>
          <w:rFonts w:ascii="Calibri" w:hAnsi="Calibri" w:cs="Arial"/>
          <w:sz w:val="22"/>
          <w:szCs w:val="22"/>
        </w:rPr>
        <w:t>/</w:t>
      </w:r>
      <w:r w:rsidRPr="007B7E1C">
        <w:rPr>
          <w:rFonts w:ascii="Calibri" w:hAnsi="Calibri" w:cs="Arial"/>
          <w:sz w:val="22"/>
          <w:szCs w:val="22"/>
          <w:vertAlign w:val="subscript"/>
        </w:rPr>
        <w:t>zaposlenega</w:t>
      </w:r>
      <w:r w:rsidRPr="007B7E1C">
        <w:rPr>
          <w:rFonts w:ascii="Calibri" w:hAnsi="Calibri" w:cs="Arial"/>
          <w:sz w:val="22"/>
          <w:szCs w:val="22"/>
        </w:rPr>
        <w:t>, prihodki od prodaje pravic intelektualne lastnine, druge koristi za podjetje, ki niso finančno merljive, druge koristne novosti, ki jih kot take opredelijo odjemalci …</w:t>
      </w:r>
    </w:p>
    <w:p w:rsidR="00A41427" w:rsidRPr="007B7E1C" w:rsidRDefault="00A41427" w:rsidP="00A41427">
      <w:pPr>
        <w:rPr>
          <w:rFonts w:ascii="Calibri" w:hAnsi="Calibri" w:cs="Arial"/>
          <w:sz w:val="22"/>
          <w:szCs w:val="22"/>
        </w:rPr>
      </w:pPr>
    </w:p>
    <w:p w:rsidR="00A41427" w:rsidRPr="007B7E1C" w:rsidRDefault="00A41427" w:rsidP="00A41427">
      <w:pPr>
        <w:ind w:firstLine="360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2.2. Pričakovani gospodarski rezultati:</w:t>
      </w:r>
    </w:p>
    <w:p w:rsidR="00A41427" w:rsidRPr="007B7E1C" w:rsidRDefault="00A41427" w:rsidP="00A41427">
      <w:pPr>
        <w:ind w:left="360"/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Gospodarska vrednost inovacije za podjetje </w:t>
      </w:r>
      <w:r w:rsidRPr="007B7E1C">
        <w:rPr>
          <w:rFonts w:ascii="Calibri" w:hAnsi="Calibri"/>
          <w:sz w:val="22"/>
          <w:szCs w:val="22"/>
        </w:rPr>
        <w:t>(v EUR in v %),</w:t>
      </w:r>
      <w:r w:rsidRPr="007B7E1C">
        <w:rPr>
          <w:rFonts w:ascii="Calibri" w:hAnsi="Calibri" w:cs="Arial"/>
          <w:sz w:val="22"/>
          <w:szCs w:val="22"/>
        </w:rPr>
        <w:t xml:space="preserve"> povečanje tržnega deleža, povečanje dobička, znižanje stroškov poslovanja, nova delovna mesta, povečan </w:t>
      </w:r>
      <w:r w:rsidRPr="007B7E1C">
        <w:rPr>
          <w:rFonts w:ascii="Calibri" w:hAnsi="Calibri" w:cs="Arial"/>
          <w:sz w:val="22"/>
          <w:szCs w:val="22"/>
          <w:vertAlign w:val="superscript"/>
        </w:rPr>
        <w:t>BDV</w:t>
      </w:r>
      <w:r w:rsidRPr="007B7E1C">
        <w:rPr>
          <w:rFonts w:ascii="Calibri" w:hAnsi="Calibri" w:cs="Arial"/>
          <w:sz w:val="22"/>
          <w:szCs w:val="22"/>
        </w:rPr>
        <w:t>/</w:t>
      </w:r>
      <w:r w:rsidRPr="007B7E1C">
        <w:rPr>
          <w:rFonts w:ascii="Calibri" w:hAnsi="Calibri" w:cs="Arial"/>
          <w:sz w:val="22"/>
          <w:szCs w:val="22"/>
          <w:vertAlign w:val="subscript"/>
        </w:rPr>
        <w:t>zaposlenega</w:t>
      </w:r>
      <w:r w:rsidRPr="007B7E1C">
        <w:rPr>
          <w:rFonts w:ascii="Calibri" w:hAnsi="Calibri" w:cs="Arial"/>
          <w:sz w:val="22"/>
          <w:szCs w:val="22"/>
        </w:rPr>
        <w:t>, prihodki od prodaje pravic intelektualne lastnine, druge koristi za podjetje, ki niso finančno merljive, druge koristne novosti, ki jih kot take opredelijo odjemalci …</w:t>
      </w:r>
    </w:p>
    <w:p w:rsidR="001348BC" w:rsidRPr="007B7E1C" w:rsidRDefault="001348BC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7455ED" w:rsidP="00570DA8">
      <w:pPr>
        <w:numPr>
          <w:ilvl w:val="0"/>
          <w:numId w:val="10"/>
        </w:numPr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Trajnostni vidik</w:t>
      </w:r>
    </w:p>
    <w:p w:rsidR="00570DA8" w:rsidRPr="007B7E1C" w:rsidRDefault="00570DA8" w:rsidP="00570DA8">
      <w:pPr>
        <w:ind w:left="360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 xml:space="preserve">3.1. Trajnostni učinki inovacije na inovacijski sistem: </w:t>
      </w:r>
      <w:r w:rsidRPr="007B7E1C">
        <w:rPr>
          <w:rFonts w:ascii="Calibri" w:hAnsi="Calibri"/>
          <w:sz w:val="22"/>
          <w:szCs w:val="22"/>
        </w:rPr>
        <w:t xml:space="preserve">Inovacijski proces je vzpodbudil razvoj </w:t>
      </w:r>
      <w:proofErr w:type="spellStart"/>
      <w:r w:rsidRPr="007B7E1C">
        <w:rPr>
          <w:rFonts w:ascii="Calibri" w:hAnsi="Calibri"/>
          <w:sz w:val="22"/>
          <w:szCs w:val="22"/>
        </w:rPr>
        <w:t>invencijsko</w:t>
      </w:r>
      <w:proofErr w:type="spellEnd"/>
      <w:r w:rsidRPr="007B7E1C">
        <w:rPr>
          <w:rFonts w:ascii="Calibri" w:hAnsi="Calibri"/>
          <w:sz w:val="22"/>
          <w:szCs w:val="22"/>
        </w:rPr>
        <w:t>-inovacijskega sistema v podjetju, okrepil kompetence podjetja za hiter razvoj ideje do uvedbe na trg, vzpodbudil razvoj timskega dela, vzpodbudil interdisciplinarnost pri inoviranju, vzpodbudil sodelovanje z znanstveno-raziskovalnimi inštitucijami in univerzami, vzpodbudil sodelovanje z uporabniki pri razvoju novosti, ipd.</w:t>
      </w:r>
    </w:p>
    <w:p w:rsidR="00570DA8" w:rsidRPr="007B7E1C" w:rsidRDefault="00570DA8" w:rsidP="00570DA8">
      <w:pPr>
        <w:ind w:firstLine="360"/>
        <w:rPr>
          <w:rFonts w:ascii="Calibri" w:hAnsi="Calibri"/>
          <w:b/>
          <w:sz w:val="22"/>
          <w:szCs w:val="22"/>
        </w:rPr>
      </w:pPr>
    </w:p>
    <w:p w:rsidR="00570DA8" w:rsidRPr="007B7E1C" w:rsidRDefault="00570DA8" w:rsidP="00570DA8">
      <w:pPr>
        <w:ind w:firstLine="360"/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 xml:space="preserve">3.2. </w:t>
      </w:r>
      <w:proofErr w:type="spellStart"/>
      <w:r w:rsidRPr="007B7E1C">
        <w:rPr>
          <w:rFonts w:ascii="Calibri" w:hAnsi="Calibri"/>
          <w:b/>
          <w:sz w:val="22"/>
          <w:szCs w:val="22"/>
        </w:rPr>
        <w:t>Okoljski</w:t>
      </w:r>
      <w:proofErr w:type="spellEnd"/>
      <w:r w:rsidRPr="007B7E1C">
        <w:rPr>
          <w:rFonts w:ascii="Calibri" w:hAnsi="Calibri"/>
          <w:b/>
          <w:sz w:val="22"/>
          <w:szCs w:val="22"/>
        </w:rPr>
        <w:t xml:space="preserve"> vidiki</w:t>
      </w:r>
    </w:p>
    <w:p w:rsidR="00570DA8" w:rsidRPr="007B7E1C" w:rsidRDefault="00570DA8" w:rsidP="00570DA8">
      <w:pPr>
        <w:ind w:left="360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Ugodni vplivi inovacije na trajnostni razvoj podjetja (na delovno okolje, na varnost pri delu), ugodni vplivi na okolje izven podjetja (globalni, regionalni, lokalni vplivi), pomembnost inovacije za počutj</w:t>
      </w:r>
      <w:r w:rsidR="00264664" w:rsidRPr="007B7E1C">
        <w:rPr>
          <w:rFonts w:ascii="Calibri" w:hAnsi="Calibri"/>
          <w:sz w:val="22"/>
          <w:szCs w:val="22"/>
        </w:rPr>
        <w:t xml:space="preserve">e </w:t>
      </w:r>
      <w:r w:rsidR="00264664" w:rsidRPr="007B7E1C">
        <w:rPr>
          <w:rFonts w:ascii="Calibri" w:hAnsi="Calibri"/>
          <w:sz w:val="22"/>
          <w:szCs w:val="22"/>
        </w:rPr>
        <w:lastRenderedPageBreak/>
        <w:t>uporabnika, proizvodni viri (n</w:t>
      </w:r>
      <w:r w:rsidRPr="007B7E1C">
        <w:rPr>
          <w:rFonts w:ascii="Calibri" w:hAnsi="Calibri"/>
          <w:sz w:val="22"/>
          <w:szCs w:val="22"/>
        </w:rPr>
        <w:t xml:space="preserve">eobnovljivi naravni viri, </w:t>
      </w:r>
      <w:r w:rsidR="00264664" w:rsidRPr="007B7E1C">
        <w:rPr>
          <w:rFonts w:ascii="Calibri" w:hAnsi="Calibri"/>
          <w:sz w:val="22"/>
          <w:szCs w:val="22"/>
        </w:rPr>
        <w:t>o</w:t>
      </w:r>
      <w:r w:rsidRPr="007B7E1C">
        <w:rPr>
          <w:rFonts w:ascii="Calibri" w:hAnsi="Calibri"/>
          <w:sz w:val="22"/>
          <w:szCs w:val="22"/>
        </w:rPr>
        <w:t>dpadki, učinkovita raba materialov, učinkovita raba energije, delovna obremenitev, emisije toplogrednih plinov</w:t>
      </w:r>
      <w:r w:rsidR="00264664" w:rsidRPr="007B7E1C">
        <w:rPr>
          <w:rFonts w:ascii="Calibri" w:hAnsi="Calibri"/>
          <w:sz w:val="22"/>
          <w:szCs w:val="22"/>
        </w:rPr>
        <w:t>)</w:t>
      </w:r>
      <w:r w:rsidRPr="007B7E1C">
        <w:rPr>
          <w:rFonts w:ascii="Calibri" w:hAnsi="Calibri"/>
          <w:sz w:val="22"/>
          <w:szCs w:val="22"/>
        </w:rPr>
        <w:t>, naslavljanje uporabnika (spodbujanje varčevanja); energetske potrebe v življenjskem ciklu inovacije; uničenje po koncu življenjskega cikla (recikliranje, odpadek)</w:t>
      </w:r>
      <w:r w:rsidR="00264664" w:rsidRPr="007B7E1C">
        <w:rPr>
          <w:rFonts w:ascii="Calibri" w:hAnsi="Calibri"/>
          <w:sz w:val="22"/>
          <w:szCs w:val="22"/>
        </w:rPr>
        <w:t>.</w:t>
      </w:r>
    </w:p>
    <w:p w:rsidR="00570DA8" w:rsidRPr="007B7E1C" w:rsidRDefault="00570DA8" w:rsidP="00570DA8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</w:p>
    <w:p w:rsidR="004D1C81" w:rsidRPr="007B7E1C" w:rsidRDefault="004D1C81" w:rsidP="00570DA8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  <w:r w:rsidRPr="007B7E1C">
        <w:rPr>
          <w:rFonts w:ascii="Calibri" w:hAnsi="Calibri" w:cs="Times New Roman"/>
          <w:color w:val="auto"/>
          <w:sz w:val="22"/>
          <w:szCs w:val="22"/>
        </w:rPr>
        <w:t>Za podelitev priznanja</w:t>
      </w:r>
      <w:r w:rsidR="00536DFD" w:rsidRPr="007B7E1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DC1616" w:rsidRPr="007B7E1C">
        <w:rPr>
          <w:rFonts w:ascii="Calibri" w:hAnsi="Calibri" w:cs="Times New Roman"/>
          <w:color w:val="auto"/>
          <w:sz w:val="22"/>
          <w:szCs w:val="22"/>
        </w:rPr>
        <w:t>se upoštevajo</w:t>
      </w:r>
      <w:r w:rsidRPr="007B7E1C">
        <w:rPr>
          <w:rFonts w:ascii="Calibri" w:hAnsi="Calibri" w:cs="Times New Roman"/>
          <w:color w:val="auto"/>
          <w:sz w:val="22"/>
          <w:szCs w:val="22"/>
        </w:rPr>
        <w:t xml:space="preserve"> inovacije</w:t>
      </w:r>
      <w:r w:rsidR="00DC1616" w:rsidRPr="007B7E1C">
        <w:rPr>
          <w:rFonts w:ascii="Calibri" w:hAnsi="Calibri" w:cs="Times New Roman"/>
          <w:color w:val="auto"/>
          <w:sz w:val="22"/>
          <w:szCs w:val="22"/>
        </w:rPr>
        <w:t>,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ki izpolnjujejo omenjene </w:t>
      </w:r>
      <w:r w:rsidR="00570DA8" w:rsidRPr="007B7E1C">
        <w:rPr>
          <w:rFonts w:ascii="Calibri" w:hAnsi="Calibri" w:cs="Times New Roman"/>
          <w:color w:val="auto"/>
          <w:sz w:val="22"/>
          <w:szCs w:val="22"/>
        </w:rPr>
        <w:t xml:space="preserve">tri 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>kriterije</w:t>
      </w:r>
      <w:r w:rsidR="00536DFD" w:rsidRPr="007B7E1C">
        <w:rPr>
          <w:rFonts w:ascii="Calibri" w:hAnsi="Calibri" w:cs="Times New Roman"/>
          <w:color w:val="auto"/>
          <w:sz w:val="22"/>
          <w:szCs w:val="22"/>
        </w:rPr>
        <w:t xml:space="preserve"> iz tega pravilnika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in so uspešno uporabljene v praksi</w:t>
      </w:r>
      <w:r w:rsidR="0068506F" w:rsidRPr="007B7E1C">
        <w:rPr>
          <w:rFonts w:ascii="Calibri" w:hAnsi="Calibri" w:cs="Times New Roman"/>
          <w:color w:val="auto"/>
          <w:sz w:val="22"/>
          <w:szCs w:val="22"/>
        </w:rPr>
        <w:t>,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536DFD" w:rsidRPr="007B7E1C">
        <w:rPr>
          <w:rFonts w:ascii="Calibri" w:hAnsi="Calibri" w:cs="Times New Roman"/>
          <w:color w:val="auto"/>
          <w:sz w:val="22"/>
          <w:szCs w:val="22"/>
        </w:rPr>
        <w:t>vendar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7E1C">
        <w:rPr>
          <w:rFonts w:ascii="Calibri" w:hAnsi="Calibri" w:cs="Times New Roman"/>
          <w:color w:val="auto"/>
          <w:sz w:val="22"/>
          <w:szCs w:val="22"/>
        </w:rPr>
        <w:t xml:space="preserve">so bile v praktični uporabi največ dve leti pred letom, ki ga zajema razpis </w:t>
      </w:r>
      <w:r w:rsidR="00EB42B4" w:rsidRPr="007B7E1C">
        <w:rPr>
          <w:rFonts w:ascii="Calibri" w:hAnsi="Calibri" w:cs="Times New Roman"/>
          <w:color w:val="auto"/>
          <w:sz w:val="22"/>
          <w:szCs w:val="22"/>
        </w:rPr>
        <w:t>GZS</w:t>
      </w:r>
      <w:r w:rsidRPr="007B7E1C">
        <w:rPr>
          <w:rFonts w:ascii="Calibri" w:hAnsi="Calibri" w:cs="Times New Roman"/>
          <w:color w:val="auto"/>
          <w:sz w:val="22"/>
          <w:szCs w:val="22"/>
        </w:rPr>
        <w:t>.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9. člen</w:t>
      </w:r>
    </w:p>
    <w:p w:rsidR="005052AE" w:rsidRDefault="00436087" w:rsidP="005052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OZ Zasavje</w:t>
      </w:r>
      <w:r w:rsidR="005052AE" w:rsidRPr="005052AE">
        <w:rPr>
          <w:rFonts w:ascii="Calibri" w:hAnsi="Calibri" w:cs="Arial"/>
          <w:sz w:val="22"/>
          <w:szCs w:val="22"/>
        </w:rPr>
        <w:t xml:space="preserve"> javno razglasi prejemnike priznanj za inovacije najkasneje v mesecu juniju.</w:t>
      </w:r>
    </w:p>
    <w:p w:rsidR="005052AE" w:rsidRPr="005052AE" w:rsidRDefault="005052AE" w:rsidP="005052AE">
      <w:pPr>
        <w:rPr>
          <w:rFonts w:ascii="Calibri" w:hAnsi="Calibri" w:cs="Arial"/>
          <w:sz w:val="22"/>
          <w:szCs w:val="22"/>
        </w:rPr>
      </w:pPr>
    </w:p>
    <w:p w:rsidR="005052AE" w:rsidRDefault="005052AE" w:rsidP="005052AE">
      <w:pPr>
        <w:rPr>
          <w:rFonts w:ascii="Calibri" w:hAnsi="Calibri" w:cs="Arial"/>
          <w:sz w:val="22"/>
          <w:szCs w:val="22"/>
        </w:rPr>
      </w:pPr>
      <w:r w:rsidRPr="005052AE">
        <w:rPr>
          <w:rFonts w:ascii="Calibri" w:hAnsi="Calibri" w:cs="Arial"/>
          <w:sz w:val="22"/>
          <w:szCs w:val="22"/>
        </w:rPr>
        <w:t xml:space="preserve">Na osnovi odločitve Komisije za inovacije OZ </w:t>
      </w:r>
      <w:r w:rsidR="00436087">
        <w:rPr>
          <w:rFonts w:ascii="Calibri" w:hAnsi="Calibri" w:cs="Arial"/>
          <w:sz w:val="22"/>
          <w:szCs w:val="22"/>
        </w:rPr>
        <w:t xml:space="preserve">Zasavje </w:t>
      </w:r>
      <w:r w:rsidRPr="005052AE">
        <w:rPr>
          <w:rFonts w:ascii="Calibri" w:hAnsi="Calibri" w:cs="Arial"/>
          <w:sz w:val="22"/>
          <w:szCs w:val="22"/>
        </w:rPr>
        <w:t>dostavi do 30. maja Strokovni službi GZS odgovorni za</w:t>
      </w:r>
      <w:r w:rsidR="00436087">
        <w:rPr>
          <w:rFonts w:ascii="Calibri" w:hAnsi="Calibri" w:cs="Arial"/>
          <w:sz w:val="22"/>
          <w:szCs w:val="22"/>
        </w:rPr>
        <w:t xml:space="preserve"> </w:t>
      </w:r>
      <w:r w:rsidRPr="005052AE">
        <w:rPr>
          <w:rFonts w:ascii="Calibri" w:hAnsi="Calibri" w:cs="Arial"/>
          <w:sz w:val="22"/>
          <w:szCs w:val="22"/>
        </w:rPr>
        <w:t xml:space="preserve">področje inovativnosti popolno dokumentacijo o treh najbolje ocenjenih </w:t>
      </w:r>
      <w:r w:rsidR="00A12EC6">
        <w:rPr>
          <w:rFonts w:ascii="Calibri" w:hAnsi="Calibri" w:cs="Arial"/>
          <w:sz w:val="22"/>
          <w:szCs w:val="22"/>
        </w:rPr>
        <w:t xml:space="preserve">zlatih </w:t>
      </w:r>
      <w:r w:rsidRPr="005052AE">
        <w:rPr>
          <w:rFonts w:ascii="Calibri" w:hAnsi="Calibri" w:cs="Arial"/>
          <w:sz w:val="22"/>
          <w:szCs w:val="22"/>
        </w:rPr>
        <w:t>inovacijah, ki se potegujejo</w:t>
      </w:r>
      <w:r w:rsidR="00A12EC6">
        <w:rPr>
          <w:rFonts w:ascii="Calibri" w:hAnsi="Calibri" w:cs="Arial"/>
          <w:sz w:val="22"/>
          <w:szCs w:val="22"/>
        </w:rPr>
        <w:t xml:space="preserve"> </w:t>
      </w:r>
      <w:r w:rsidRPr="005052AE">
        <w:rPr>
          <w:rFonts w:ascii="Calibri" w:hAnsi="Calibri" w:cs="Arial"/>
          <w:sz w:val="22"/>
          <w:szCs w:val="22"/>
        </w:rPr>
        <w:t xml:space="preserve">za priznanje na </w:t>
      </w:r>
      <w:r w:rsidR="00A12EC6">
        <w:rPr>
          <w:rFonts w:ascii="Calibri" w:hAnsi="Calibri" w:cs="Arial"/>
          <w:sz w:val="22"/>
          <w:szCs w:val="22"/>
        </w:rPr>
        <w:t>nacionalni</w:t>
      </w:r>
      <w:r w:rsidRPr="005052AE">
        <w:rPr>
          <w:rFonts w:ascii="Calibri" w:hAnsi="Calibri" w:cs="Arial"/>
          <w:sz w:val="22"/>
          <w:szCs w:val="22"/>
        </w:rPr>
        <w:t xml:space="preserve"> ravni.</w:t>
      </w:r>
    </w:p>
    <w:p w:rsidR="005052AE" w:rsidRPr="005052AE" w:rsidRDefault="005052AE" w:rsidP="005052AE">
      <w:pPr>
        <w:rPr>
          <w:rFonts w:ascii="Calibri" w:hAnsi="Calibri" w:cs="Arial"/>
          <w:sz w:val="22"/>
          <w:szCs w:val="22"/>
        </w:rPr>
      </w:pPr>
    </w:p>
    <w:p w:rsid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 xml:space="preserve">V kolikor na posamezno območno oz. regionalno gospodarsko zbornico prispe 20 inovacij ali več, lahko </w:t>
      </w:r>
      <w:r w:rsidR="00436087">
        <w:rPr>
          <w:rFonts w:ascii="Calibri" w:hAnsi="Calibri" w:cs="Arial"/>
          <w:sz w:val="22"/>
          <w:szCs w:val="22"/>
        </w:rPr>
        <w:t xml:space="preserve">OZ </w:t>
      </w:r>
      <w:proofErr w:type="spellStart"/>
      <w:r w:rsidR="00436087">
        <w:rPr>
          <w:rFonts w:ascii="Calibri" w:hAnsi="Calibri" w:cs="Arial"/>
          <w:sz w:val="22"/>
          <w:szCs w:val="22"/>
        </w:rPr>
        <w:t>Zsavje</w:t>
      </w:r>
      <w:proofErr w:type="spellEnd"/>
      <w:r w:rsidRPr="009D0618">
        <w:rPr>
          <w:rFonts w:ascii="Calibri" w:hAnsi="Calibri" w:cs="Arial"/>
          <w:sz w:val="22"/>
          <w:szCs w:val="22"/>
        </w:rPr>
        <w:t xml:space="preserve"> organizacijski enoti GZS, odgovorni za področje inovativnosti predložijo en dodaten </w:t>
      </w:r>
      <w:r w:rsidR="00A12EC6">
        <w:rPr>
          <w:rFonts w:ascii="Calibri" w:hAnsi="Calibri" w:cs="Arial"/>
          <w:sz w:val="22"/>
          <w:szCs w:val="22"/>
        </w:rPr>
        <w:t xml:space="preserve">zlati </w:t>
      </w:r>
      <w:r w:rsidRPr="009D0618">
        <w:rPr>
          <w:rFonts w:ascii="Calibri" w:hAnsi="Calibri" w:cs="Arial"/>
          <w:sz w:val="22"/>
          <w:szCs w:val="22"/>
        </w:rPr>
        <w:t xml:space="preserve">inovacijski predlog (skupaj 4 </w:t>
      </w:r>
      <w:r w:rsidR="00A12EC6">
        <w:rPr>
          <w:rFonts w:ascii="Calibri" w:hAnsi="Calibri" w:cs="Arial"/>
          <w:sz w:val="22"/>
          <w:szCs w:val="22"/>
        </w:rPr>
        <w:t xml:space="preserve">zlate </w:t>
      </w:r>
      <w:r w:rsidRPr="009D0618">
        <w:rPr>
          <w:rFonts w:ascii="Calibri" w:hAnsi="Calibri" w:cs="Arial"/>
          <w:sz w:val="22"/>
          <w:szCs w:val="22"/>
        </w:rPr>
        <w:t xml:space="preserve">inovacijske predloge) ter za vsakih nadaljnjih 10 še po en dodaten </w:t>
      </w:r>
      <w:r w:rsidR="00A12EC6">
        <w:rPr>
          <w:rFonts w:ascii="Calibri" w:hAnsi="Calibri" w:cs="Arial"/>
          <w:sz w:val="22"/>
          <w:szCs w:val="22"/>
        </w:rPr>
        <w:t xml:space="preserve">zlat </w:t>
      </w:r>
      <w:r w:rsidRPr="009D0618">
        <w:rPr>
          <w:rFonts w:ascii="Calibri" w:hAnsi="Calibri" w:cs="Arial"/>
          <w:sz w:val="22"/>
          <w:szCs w:val="22"/>
        </w:rPr>
        <w:t>inovacijski predlog.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</w:p>
    <w:p w:rsidR="009D0618" w:rsidRPr="009D0618" w:rsidRDefault="00436087" w:rsidP="009D06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OZ Zasavje</w:t>
      </w:r>
      <w:r w:rsidR="009D0618" w:rsidRPr="009D0618">
        <w:rPr>
          <w:rFonts w:ascii="Calibri" w:hAnsi="Calibri" w:cs="Arial"/>
          <w:sz w:val="22"/>
          <w:szCs w:val="22"/>
        </w:rPr>
        <w:t xml:space="preserve"> lahko za nacionalni nivo predlaga dodatni inovacijski predlog tudi v primeru, če skupno število inovacij ne dosega </w:t>
      </w:r>
      <w:r w:rsidR="00F56BA1" w:rsidRPr="004D3A66">
        <w:rPr>
          <w:rFonts w:ascii="Calibri" w:hAnsi="Calibri" w:cs="Arial"/>
          <w:sz w:val="22"/>
          <w:szCs w:val="22"/>
        </w:rPr>
        <w:t>praga iz 3. odstavka 9. člena</w:t>
      </w:r>
      <w:r w:rsidR="009D0618" w:rsidRPr="004D3A66">
        <w:rPr>
          <w:rFonts w:ascii="Calibri" w:hAnsi="Calibri" w:cs="Arial"/>
          <w:sz w:val="22"/>
          <w:szCs w:val="22"/>
        </w:rPr>
        <w:t>, vendar pod</w:t>
      </w:r>
      <w:r w:rsidR="009D0618" w:rsidRPr="009D0618">
        <w:rPr>
          <w:rFonts w:ascii="Calibri" w:hAnsi="Calibri" w:cs="Arial"/>
          <w:sz w:val="22"/>
          <w:szCs w:val="22"/>
        </w:rPr>
        <w:t xml:space="preserve"> naslednjimi pogoji:</w:t>
      </w:r>
    </w:p>
    <w:p w:rsid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-</w:t>
      </w:r>
      <w:r w:rsidRPr="009D0618">
        <w:rPr>
          <w:rFonts w:ascii="Calibri" w:hAnsi="Calibri" w:cs="Arial"/>
          <w:sz w:val="22"/>
          <w:szCs w:val="22"/>
        </w:rPr>
        <w:tab/>
        <w:t xml:space="preserve">Inovacijski predlog mora biti ocenjen z zlatim priznanjem in </w:t>
      </w:r>
      <w:r w:rsidR="0037707D">
        <w:rPr>
          <w:rFonts w:ascii="Calibri" w:hAnsi="Calibri" w:cs="Arial"/>
          <w:sz w:val="22"/>
          <w:szCs w:val="22"/>
        </w:rPr>
        <w:t xml:space="preserve">s končno oceno </w:t>
      </w:r>
      <w:r w:rsidRPr="009D0618">
        <w:rPr>
          <w:rFonts w:ascii="Calibri" w:hAnsi="Calibri" w:cs="Arial"/>
          <w:sz w:val="22"/>
          <w:szCs w:val="22"/>
        </w:rPr>
        <w:t>ne sme zaostajati za zlatimi priznanji, ki na nacionalni nivo napredujejo znotraj redne kvote</w:t>
      </w:r>
    </w:p>
    <w:p w:rsidR="00066E13" w:rsidRDefault="009D0618" w:rsidP="00066E13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-</w:t>
      </w:r>
      <w:r w:rsidRPr="009D0618">
        <w:rPr>
          <w:rFonts w:ascii="Calibri" w:hAnsi="Calibri" w:cs="Arial"/>
          <w:sz w:val="22"/>
          <w:szCs w:val="22"/>
        </w:rPr>
        <w:tab/>
      </w:r>
      <w:r w:rsidR="00066E13">
        <w:rPr>
          <w:rFonts w:ascii="Calibri" w:hAnsi="Calibri" w:cs="Arial"/>
          <w:sz w:val="22"/>
          <w:szCs w:val="22"/>
        </w:rPr>
        <w:t>D</w:t>
      </w:r>
      <w:r w:rsidR="00066E13" w:rsidRPr="00066E13">
        <w:rPr>
          <w:rFonts w:ascii="Calibri" w:hAnsi="Calibri" w:cs="Arial"/>
          <w:sz w:val="22"/>
          <w:szCs w:val="22"/>
        </w:rPr>
        <w:t xml:space="preserve">odatno imenovanje mora biti obrazloženo </w:t>
      </w:r>
      <w:r w:rsidR="00066E13">
        <w:rPr>
          <w:rFonts w:ascii="Calibri" w:hAnsi="Calibri" w:cs="Arial"/>
          <w:sz w:val="22"/>
          <w:szCs w:val="22"/>
        </w:rPr>
        <w:t>(</w:t>
      </w:r>
      <w:r w:rsidR="00066E13" w:rsidRPr="00066E13">
        <w:rPr>
          <w:rFonts w:ascii="Calibri" w:hAnsi="Calibri" w:cs="Arial"/>
          <w:sz w:val="22"/>
          <w:szCs w:val="22"/>
        </w:rPr>
        <w:t xml:space="preserve">zakaj dodaten projekt, </w:t>
      </w:r>
      <w:r w:rsidR="00066E13">
        <w:rPr>
          <w:rFonts w:ascii="Calibri" w:hAnsi="Calibri" w:cs="Arial"/>
          <w:sz w:val="22"/>
          <w:szCs w:val="22"/>
        </w:rPr>
        <w:t xml:space="preserve">kakšna je </w:t>
      </w:r>
      <w:r w:rsidR="00066E13" w:rsidRPr="00066E13">
        <w:rPr>
          <w:rFonts w:ascii="Calibri" w:hAnsi="Calibri" w:cs="Arial"/>
          <w:sz w:val="22"/>
          <w:szCs w:val="22"/>
        </w:rPr>
        <w:t>kvaliteta</w:t>
      </w:r>
      <w:r w:rsidR="00066E13">
        <w:rPr>
          <w:rFonts w:ascii="Calibri" w:hAnsi="Calibri" w:cs="Arial"/>
          <w:sz w:val="22"/>
          <w:szCs w:val="22"/>
        </w:rPr>
        <w:t xml:space="preserve"> dodatnega inovacijskega predloga</w:t>
      </w:r>
      <w:r w:rsidR="00066E13" w:rsidRPr="00066E13">
        <w:rPr>
          <w:rFonts w:ascii="Calibri" w:hAnsi="Calibri" w:cs="Arial"/>
          <w:sz w:val="22"/>
          <w:szCs w:val="22"/>
        </w:rPr>
        <w:t xml:space="preserve">, </w:t>
      </w:r>
      <w:r w:rsidR="00066E13">
        <w:rPr>
          <w:rFonts w:ascii="Calibri" w:hAnsi="Calibri" w:cs="Arial"/>
          <w:sz w:val="22"/>
          <w:szCs w:val="22"/>
        </w:rPr>
        <w:t xml:space="preserve">kakšna je </w:t>
      </w:r>
      <w:r w:rsidR="00066E13" w:rsidRPr="00066E13">
        <w:rPr>
          <w:rFonts w:ascii="Calibri" w:hAnsi="Calibri" w:cs="Arial"/>
          <w:sz w:val="22"/>
          <w:szCs w:val="22"/>
        </w:rPr>
        <w:t>vpliv inovacij</w:t>
      </w:r>
      <w:r w:rsidR="00066E13">
        <w:rPr>
          <w:rFonts w:ascii="Calibri" w:hAnsi="Calibri" w:cs="Arial"/>
          <w:sz w:val="22"/>
          <w:szCs w:val="22"/>
        </w:rPr>
        <w:t>skega predloga na širše okolje) s strani Komisije.</w:t>
      </w:r>
    </w:p>
    <w:p w:rsidR="00066E13" w:rsidRDefault="00066E13" w:rsidP="00066E13">
      <w:pPr>
        <w:rPr>
          <w:rFonts w:ascii="Calibri" w:hAnsi="Calibri" w:cs="Arial"/>
          <w:sz w:val="22"/>
          <w:szCs w:val="22"/>
        </w:rPr>
      </w:pPr>
    </w:p>
    <w:p w:rsidR="00066E13" w:rsidRPr="00AF7F47" w:rsidRDefault="00066E13" w:rsidP="00066E13">
      <w:pPr>
        <w:rPr>
          <w:rFonts w:ascii="Calibri" w:hAnsi="Calibri" w:cs="Arial"/>
          <w:sz w:val="22"/>
          <w:szCs w:val="22"/>
        </w:rPr>
      </w:pPr>
      <w:r w:rsidRPr="004D3A66">
        <w:rPr>
          <w:rFonts w:ascii="Calibri" w:hAnsi="Calibri" w:cs="Arial"/>
          <w:sz w:val="22"/>
          <w:szCs w:val="22"/>
        </w:rPr>
        <w:t xml:space="preserve">Po prejemu obrazložitve </w:t>
      </w:r>
      <w:r w:rsidR="00F70E39" w:rsidRPr="004D3A66">
        <w:rPr>
          <w:rFonts w:ascii="Calibri" w:hAnsi="Calibri" w:cs="Arial"/>
          <w:sz w:val="22"/>
          <w:szCs w:val="22"/>
        </w:rPr>
        <w:t xml:space="preserve">in popolne prijavne dokumentacije </w:t>
      </w:r>
      <w:r w:rsidRPr="004D3A66">
        <w:rPr>
          <w:rFonts w:ascii="Calibri" w:hAnsi="Calibri" w:cs="Arial"/>
          <w:sz w:val="22"/>
          <w:szCs w:val="22"/>
        </w:rPr>
        <w:t>za dodatni inovacijski predlog se sestane 3-članska komisija GZS, ki določa člane nacionalne komisije za inovacije ter sprej</w:t>
      </w:r>
      <w:r w:rsidR="00177D28" w:rsidRPr="004D3A66">
        <w:rPr>
          <w:rFonts w:ascii="Calibri" w:hAnsi="Calibri" w:cs="Arial"/>
          <w:sz w:val="22"/>
          <w:szCs w:val="22"/>
        </w:rPr>
        <w:t>e</w:t>
      </w:r>
      <w:r w:rsidRPr="004D3A66">
        <w:rPr>
          <w:rFonts w:ascii="Calibri" w:hAnsi="Calibri" w:cs="Arial"/>
          <w:sz w:val="22"/>
          <w:szCs w:val="22"/>
        </w:rPr>
        <w:t>m</w:t>
      </w:r>
      <w:r w:rsidR="00177D28" w:rsidRPr="004D3A66">
        <w:rPr>
          <w:rFonts w:ascii="Calibri" w:hAnsi="Calibri" w:cs="Arial"/>
          <w:sz w:val="22"/>
          <w:szCs w:val="22"/>
        </w:rPr>
        <w:t>a</w:t>
      </w:r>
      <w:r w:rsidRPr="004D3A66">
        <w:rPr>
          <w:rFonts w:ascii="Calibri" w:hAnsi="Calibri" w:cs="Arial"/>
          <w:sz w:val="22"/>
          <w:szCs w:val="22"/>
        </w:rPr>
        <w:t xml:space="preserve"> odločitev o sprejetju ali zavrnitvi dodatnega</w:t>
      </w:r>
      <w:r w:rsidR="00A12EC6" w:rsidRPr="004D3A66">
        <w:rPr>
          <w:rFonts w:ascii="Calibri" w:hAnsi="Calibri" w:cs="Arial"/>
          <w:sz w:val="22"/>
          <w:szCs w:val="22"/>
        </w:rPr>
        <w:t xml:space="preserve"> </w:t>
      </w:r>
      <w:r w:rsidRPr="004D3A66">
        <w:rPr>
          <w:rFonts w:ascii="Calibri" w:hAnsi="Calibri" w:cs="Arial"/>
          <w:sz w:val="22"/>
          <w:szCs w:val="22"/>
        </w:rPr>
        <w:t>inovacijskega predloga. 3-članska komisija GZS</w:t>
      </w:r>
      <w:r w:rsidR="00177D28" w:rsidRPr="004D3A66">
        <w:rPr>
          <w:rFonts w:ascii="Calibri" w:hAnsi="Calibri" w:cs="Arial"/>
          <w:sz w:val="22"/>
          <w:szCs w:val="22"/>
        </w:rPr>
        <w:t xml:space="preserve"> pri odločevanju o sprejetju dodatnega inovacijskega predloga</w:t>
      </w:r>
      <w:r w:rsidRPr="004D3A66">
        <w:rPr>
          <w:rFonts w:ascii="Calibri" w:hAnsi="Calibri" w:cs="Arial"/>
          <w:sz w:val="22"/>
          <w:szCs w:val="22"/>
        </w:rPr>
        <w:t xml:space="preserve"> daje prednost podjetjem, ki niso kandidati za priznanja v okviru redne kvote. Slednji kriterij je vpeljan z namenom spodbujanja inovativnosti med najširšo gospodarsko javnostjo.</w:t>
      </w:r>
    </w:p>
    <w:p w:rsidR="00066E13" w:rsidRPr="00AF7F47" w:rsidRDefault="00066E13" w:rsidP="00066E13">
      <w:pPr>
        <w:rPr>
          <w:rFonts w:ascii="Calibri" w:hAnsi="Calibri" w:cs="Arial"/>
          <w:sz w:val="22"/>
          <w:szCs w:val="22"/>
        </w:rPr>
      </w:pPr>
    </w:p>
    <w:p w:rsidR="009D0618" w:rsidRPr="00AF7F47" w:rsidRDefault="00436087" w:rsidP="009D06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OZ Zasavje</w:t>
      </w:r>
      <w:r w:rsidR="00177D28" w:rsidRPr="00AF7F47">
        <w:rPr>
          <w:rFonts w:ascii="Calibri" w:hAnsi="Calibri" w:cs="Arial"/>
          <w:sz w:val="22"/>
          <w:szCs w:val="22"/>
        </w:rPr>
        <w:t xml:space="preserve"> posredujejo končen seznam kandidatov za nacionalno priznanja in </w:t>
      </w:r>
      <w:r w:rsidR="009D0618" w:rsidRPr="00AF7F47">
        <w:rPr>
          <w:rFonts w:ascii="Calibri" w:hAnsi="Calibri" w:cs="Arial"/>
          <w:sz w:val="22"/>
          <w:szCs w:val="22"/>
        </w:rPr>
        <w:t xml:space="preserve">njihovo popolno dokumentacijo </w:t>
      </w:r>
      <w:r w:rsidR="002F43A7" w:rsidRPr="00AF7F47">
        <w:rPr>
          <w:rFonts w:ascii="Calibri" w:hAnsi="Calibri" w:cs="Arial"/>
          <w:sz w:val="22"/>
          <w:szCs w:val="22"/>
        </w:rPr>
        <w:t xml:space="preserve">kandidatov za nacionalna priznanja </w:t>
      </w:r>
      <w:r w:rsidR="009D0618" w:rsidRPr="00AF7F47">
        <w:rPr>
          <w:rFonts w:ascii="Calibri" w:hAnsi="Calibri" w:cs="Arial"/>
          <w:sz w:val="22"/>
          <w:szCs w:val="22"/>
        </w:rPr>
        <w:t>organizacijski enoti GZS, odgovorni za področje inovativnosti.</w:t>
      </w:r>
    </w:p>
    <w:p w:rsidR="009D0618" w:rsidRPr="00AF7F47" w:rsidRDefault="009D0618" w:rsidP="009D0618">
      <w:pPr>
        <w:rPr>
          <w:rFonts w:ascii="Calibri" w:hAnsi="Calibri" w:cs="Arial"/>
          <w:sz w:val="22"/>
          <w:szCs w:val="22"/>
        </w:rPr>
      </w:pPr>
    </w:p>
    <w:p w:rsidR="009D0618" w:rsidRPr="00AF7F47" w:rsidRDefault="005052AE" w:rsidP="005052AE">
      <w:pPr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Vse prispele vloge se v celoti obravnavajo kot poslovna skrivnost.</w:t>
      </w:r>
    </w:p>
    <w:p w:rsidR="007C58CD" w:rsidRPr="00AF7F47" w:rsidRDefault="007C58CD" w:rsidP="00570DA8">
      <w:pPr>
        <w:rPr>
          <w:rFonts w:ascii="Calibri" w:hAnsi="Calibri" w:cs="Arial"/>
          <w:sz w:val="22"/>
          <w:szCs w:val="22"/>
        </w:rPr>
      </w:pPr>
    </w:p>
    <w:p w:rsidR="004D1C81" w:rsidRPr="00AF7F47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AF7F47">
        <w:rPr>
          <w:rFonts w:ascii="Calibri" w:hAnsi="Calibri" w:cs="Arial"/>
          <w:b/>
          <w:sz w:val="22"/>
          <w:szCs w:val="22"/>
        </w:rPr>
        <w:t>10. člen</w:t>
      </w:r>
    </w:p>
    <w:p w:rsidR="004D1C81" w:rsidRPr="00AF7F47" w:rsidRDefault="004D1C81" w:rsidP="00570DA8">
      <w:pPr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Inovator, ki prejme priznanje GZS za inovacijo v Sloveniji, si s tem pridobi pravico uporabe priznanja v komercialne in publicistične namene.</w:t>
      </w:r>
    </w:p>
    <w:p w:rsidR="004D1C81" w:rsidRPr="00AF7F47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AF7F47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AF7F47">
        <w:rPr>
          <w:rFonts w:ascii="Calibri" w:hAnsi="Calibri" w:cs="Arial"/>
          <w:b/>
          <w:sz w:val="22"/>
          <w:szCs w:val="22"/>
        </w:rPr>
        <w:t>11. člen</w:t>
      </w:r>
    </w:p>
    <w:p w:rsidR="004D1C81" w:rsidRPr="00AF7F47" w:rsidRDefault="00536DFD" w:rsidP="00570DA8">
      <w:pPr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Pravice iz 10. člena tega p</w:t>
      </w:r>
      <w:r w:rsidR="004D1C81" w:rsidRPr="00AF7F47">
        <w:rPr>
          <w:rFonts w:ascii="Calibri" w:hAnsi="Calibri" w:cs="Arial"/>
          <w:sz w:val="22"/>
          <w:szCs w:val="22"/>
        </w:rPr>
        <w:t>ravilnika prenehajo</w:t>
      </w:r>
      <w:r w:rsidR="009E7CBA" w:rsidRPr="00AF7F47">
        <w:rPr>
          <w:rFonts w:ascii="Calibri" w:hAnsi="Calibri" w:cs="Arial"/>
          <w:sz w:val="22"/>
          <w:szCs w:val="22"/>
        </w:rPr>
        <w:t>, če pride do njihove zlorabe.</w:t>
      </w:r>
    </w:p>
    <w:p w:rsidR="004D1C81" w:rsidRPr="00AF7F47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AF7F47" w:rsidRDefault="004D1C81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Za zlorabo se šteje:</w:t>
      </w:r>
    </w:p>
    <w:p w:rsidR="004D1C81" w:rsidRPr="00AF7F47" w:rsidRDefault="00084760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 xml:space="preserve">- </w:t>
      </w:r>
      <w:r w:rsidR="004D1C81" w:rsidRPr="00AF7F47">
        <w:rPr>
          <w:rFonts w:ascii="Calibri" w:hAnsi="Calibri" w:cs="Arial"/>
          <w:sz w:val="22"/>
          <w:szCs w:val="22"/>
        </w:rPr>
        <w:t>zavajanje Komisije</w:t>
      </w:r>
      <w:r w:rsidR="009E7CBA" w:rsidRPr="00AF7F47">
        <w:rPr>
          <w:rFonts w:ascii="Calibri" w:hAnsi="Calibri" w:cs="Arial"/>
          <w:sz w:val="22"/>
          <w:szCs w:val="22"/>
        </w:rPr>
        <w:t xml:space="preserve"> z dajanjem</w:t>
      </w:r>
      <w:r w:rsidR="004D1C81" w:rsidRPr="00AF7F47">
        <w:rPr>
          <w:rFonts w:ascii="Calibri" w:hAnsi="Calibri" w:cs="Arial"/>
          <w:sz w:val="22"/>
          <w:szCs w:val="22"/>
        </w:rPr>
        <w:t xml:space="preserve"> neresnični</w:t>
      </w:r>
      <w:r w:rsidR="009E7CBA" w:rsidRPr="00AF7F47">
        <w:rPr>
          <w:rFonts w:ascii="Calibri" w:hAnsi="Calibri" w:cs="Arial"/>
          <w:sz w:val="22"/>
          <w:szCs w:val="22"/>
        </w:rPr>
        <w:t>h</w:t>
      </w:r>
      <w:r w:rsidR="004D1C81" w:rsidRPr="00AF7F47">
        <w:rPr>
          <w:rFonts w:ascii="Calibri" w:hAnsi="Calibri" w:cs="Arial"/>
          <w:sz w:val="22"/>
          <w:szCs w:val="22"/>
        </w:rPr>
        <w:t xml:space="preserve"> podatk</w:t>
      </w:r>
      <w:r w:rsidR="009E7CBA" w:rsidRPr="00AF7F47">
        <w:rPr>
          <w:rFonts w:ascii="Calibri" w:hAnsi="Calibri" w:cs="Arial"/>
          <w:sz w:val="22"/>
          <w:szCs w:val="22"/>
        </w:rPr>
        <w:t>ov</w:t>
      </w:r>
      <w:r w:rsidR="004D1C81" w:rsidRPr="00AF7F47">
        <w:rPr>
          <w:rFonts w:ascii="Calibri" w:hAnsi="Calibri" w:cs="Arial"/>
          <w:sz w:val="22"/>
          <w:szCs w:val="22"/>
        </w:rPr>
        <w:t>,</w:t>
      </w:r>
    </w:p>
    <w:p w:rsidR="004D1C81" w:rsidRPr="00AF7F47" w:rsidRDefault="00084760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lastRenderedPageBreak/>
        <w:t xml:space="preserve">- </w:t>
      </w:r>
      <w:r w:rsidR="004D1C81" w:rsidRPr="00AF7F47">
        <w:rPr>
          <w:rFonts w:ascii="Calibri" w:hAnsi="Calibri" w:cs="Arial"/>
          <w:sz w:val="22"/>
          <w:szCs w:val="22"/>
        </w:rPr>
        <w:t>uporaba priznanja GZS v namen</w:t>
      </w:r>
      <w:r w:rsidR="00AF7F47" w:rsidRPr="00AF7F47">
        <w:rPr>
          <w:rFonts w:ascii="Calibri" w:hAnsi="Calibri" w:cs="Arial"/>
          <w:sz w:val="22"/>
          <w:szCs w:val="22"/>
        </w:rPr>
        <w:t>e, ki niso povezani z inovacijo,</w:t>
      </w:r>
    </w:p>
    <w:p w:rsidR="00606D0E" w:rsidRPr="00AF7F47" w:rsidRDefault="00606D0E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 xml:space="preserve">- podajanje netočnih informacij glede stopnje priznanja oz. nivoja priznanja (regionalni, nacionalni). </w:t>
      </w:r>
    </w:p>
    <w:p w:rsidR="006B4A63" w:rsidRPr="00AF7F47" w:rsidRDefault="006B4A63" w:rsidP="00570DA8">
      <w:pPr>
        <w:spacing w:line="340" w:lineRule="atLeast"/>
        <w:rPr>
          <w:rFonts w:ascii="Calibri" w:hAnsi="Calibri" w:cs="Arial"/>
          <w:sz w:val="22"/>
          <w:szCs w:val="22"/>
        </w:rPr>
      </w:pPr>
    </w:p>
    <w:p w:rsidR="004D1C81" w:rsidRPr="00AF7F47" w:rsidRDefault="004D1C81" w:rsidP="00285D75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AF7F47">
        <w:rPr>
          <w:rFonts w:ascii="Calibri" w:hAnsi="Calibri"/>
          <w:b/>
          <w:sz w:val="22"/>
          <w:szCs w:val="22"/>
        </w:rPr>
        <w:t>12. člen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V kolikor prejemnik priznanja </w:t>
      </w:r>
      <w:r w:rsidR="009D0618">
        <w:rPr>
          <w:rFonts w:ascii="Calibri" w:hAnsi="Calibri" w:cs="Arial"/>
          <w:sz w:val="22"/>
          <w:szCs w:val="22"/>
        </w:rPr>
        <w:t>ali diplome</w:t>
      </w:r>
      <w:r w:rsidR="009D0618" w:rsidRPr="007B7E1C">
        <w:rPr>
          <w:rFonts w:ascii="Calibri" w:hAnsi="Calibri" w:cs="Arial"/>
          <w:sz w:val="22"/>
          <w:szCs w:val="22"/>
        </w:rPr>
        <w:t xml:space="preserve"> </w:t>
      </w:r>
      <w:r w:rsidRPr="007B7E1C">
        <w:rPr>
          <w:rFonts w:ascii="Calibri" w:hAnsi="Calibri" w:cs="Arial"/>
          <w:sz w:val="22"/>
          <w:szCs w:val="22"/>
        </w:rPr>
        <w:t xml:space="preserve">tudi po opozorilu ne preneha </w:t>
      </w:r>
      <w:r w:rsidR="009E7CBA" w:rsidRPr="007B7E1C">
        <w:rPr>
          <w:rFonts w:ascii="Calibri" w:hAnsi="Calibri" w:cs="Arial"/>
          <w:sz w:val="22"/>
          <w:szCs w:val="22"/>
        </w:rPr>
        <w:t xml:space="preserve">z zlorabo podeljenega priznanja, </w:t>
      </w:r>
      <w:r w:rsidRPr="007B7E1C">
        <w:rPr>
          <w:rFonts w:ascii="Calibri" w:hAnsi="Calibri" w:cs="Arial"/>
          <w:sz w:val="22"/>
          <w:szCs w:val="22"/>
        </w:rPr>
        <w:t xml:space="preserve">ima </w:t>
      </w:r>
      <w:r w:rsidR="009D0618">
        <w:rPr>
          <w:rFonts w:ascii="Calibri" w:hAnsi="Calibri" w:cs="Arial"/>
          <w:sz w:val="22"/>
          <w:szCs w:val="22"/>
        </w:rPr>
        <w:t>OZ</w:t>
      </w:r>
      <w:r w:rsidR="009D0618" w:rsidRPr="007B7E1C">
        <w:rPr>
          <w:rFonts w:ascii="Calibri" w:hAnsi="Calibri" w:cs="Arial"/>
          <w:sz w:val="22"/>
          <w:szCs w:val="22"/>
        </w:rPr>
        <w:t xml:space="preserve"> </w:t>
      </w:r>
      <w:r w:rsidRPr="007B7E1C">
        <w:rPr>
          <w:rFonts w:ascii="Calibri" w:hAnsi="Calibri" w:cs="Arial"/>
          <w:sz w:val="22"/>
          <w:szCs w:val="22"/>
        </w:rPr>
        <w:t>pravico zahtevati sodno prepoved</w:t>
      </w:r>
      <w:r w:rsidR="003231E3" w:rsidRPr="007B7E1C">
        <w:rPr>
          <w:rFonts w:ascii="Calibri" w:hAnsi="Calibri" w:cs="Arial"/>
          <w:sz w:val="22"/>
          <w:szCs w:val="22"/>
        </w:rPr>
        <w:t xml:space="preserve"> uporabe</w:t>
      </w:r>
      <w:r w:rsidR="009E7CBA" w:rsidRPr="007B7E1C">
        <w:rPr>
          <w:rFonts w:ascii="Calibri" w:hAnsi="Calibri" w:cs="Arial"/>
          <w:sz w:val="22"/>
          <w:szCs w:val="22"/>
        </w:rPr>
        <w:t xml:space="preserve"> podeljenega priznanja v skladu z 10. členom tega pravilnika</w:t>
      </w:r>
      <w:r w:rsidRPr="007B7E1C">
        <w:rPr>
          <w:rFonts w:ascii="Calibri" w:hAnsi="Calibri" w:cs="Arial"/>
          <w:sz w:val="22"/>
          <w:szCs w:val="22"/>
        </w:rPr>
        <w:t xml:space="preserve"> oz</w:t>
      </w:r>
      <w:r w:rsidR="00536DFD" w:rsidRPr="007B7E1C">
        <w:rPr>
          <w:rFonts w:ascii="Calibri" w:hAnsi="Calibri" w:cs="Arial"/>
          <w:sz w:val="22"/>
          <w:szCs w:val="22"/>
        </w:rPr>
        <w:t>iroma</w:t>
      </w:r>
      <w:r w:rsidRPr="007B7E1C">
        <w:rPr>
          <w:rFonts w:ascii="Calibri" w:hAnsi="Calibri" w:cs="Arial"/>
          <w:sz w:val="22"/>
          <w:szCs w:val="22"/>
        </w:rPr>
        <w:t xml:space="preserve"> odvzem priznanja.</w:t>
      </w:r>
    </w:p>
    <w:p w:rsidR="00253904" w:rsidRPr="007B7E1C" w:rsidRDefault="00253904" w:rsidP="00570DA8">
      <w:pPr>
        <w:rPr>
          <w:rFonts w:ascii="Calibri" w:hAnsi="Calibri" w:cs="Arial"/>
          <w:sz w:val="22"/>
          <w:szCs w:val="22"/>
        </w:rPr>
      </w:pPr>
    </w:p>
    <w:p w:rsidR="00C96DC0" w:rsidRPr="007B7E1C" w:rsidRDefault="00C96DC0" w:rsidP="00570DA8">
      <w:pPr>
        <w:rPr>
          <w:rFonts w:ascii="Calibri" w:hAnsi="Calibri" w:cs="Arial"/>
          <w:sz w:val="22"/>
          <w:szCs w:val="22"/>
        </w:rPr>
      </w:pPr>
    </w:p>
    <w:p w:rsidR="00C96DC0" w:rsidRPr="007B7E1C" w:rsidRDefault="00C96DC0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13. člen</w:t>
      </w:r>
    </w:p>
    <w:p w:rsidR="009D0618" w:rsidRPr="009D0618" w:rsidRDefault="009D0618" w:rsidP="009D0618">
      <w:pPr>
        <w:rPr>
          <w:rFonts w:ascii="Calibri" w:hAnsi="Calibri"/>
          <w:sz w:val="22"/>
          <w:szCs w:val="22"/>
        </w:rPr>
      </w:pPr>
      <w:r w:rsidRPr="009D0618">
        <w:rPr>
          <w:rFonts w:ascii="Calibri" w:hAnsi="Calibri"/>
          <w:sz w:val="22"/>
          <w:szCs w:val="22"/>
        </w:rPr>
        <w:t>Ta pravilnik začne veljati z dnem njegovega sprejema.</w:t>
      </w:r>
    </w:p>
    <w:p w:rsidR="009D0618" w:rsidRPr="009D0618" w:rsidRDefault="009D0618" w:rsidP="009D0618">
      <w:pPr>
        <w:rPr>
          <w:rFonts w:ascii="Calibri" w:hAnsi="Calibri"/>
          <w:sz w:val="22"/>
          <w:szCs w:val="22"/>
        </w:rPr>
      </w:pPr>
      <w:r w:rsidRPr="009D0618">
        <w:rPr>
          <w:rFonts w:ascii="Calibri" w:hAnsi="Calibri"/>
          <w:sz w:val="22"/>
          <w:szCs w:val="22"/>
        </w:rPr>
        <w:t>Z dnem začetka veljave tega pravilnika, preneha veljati Pravilnik o podeljevanju priznanj in diplom</w:t>
      </w:r>
    </w:p>
    <w:p w:rsidR="006E72B6" w:rsidRDefault="009D0618" w:rsidP="006E72B6">
      <w:pPr>
        <w:rPr>
          <w:rFonts w:ascii="Calibri" w:hAnsi="Calibri"/>
          <w:sz w:val="22"/>
          <w:szCs w:val="22"/>
        </w:rPr>
      </w:pPr>
      <w:r w:rsidRPr="009D0618">
        <w:rPr>
          <w:rFonts w:ascii="Calibri" w:hAnsi="Calibri"/>
          <w:sz w:val="22"/>
          <w:szCs w:val="22"/>
        </w:rPr>
        <w:t xml:space="preserve">inovacijam v </w:t>
      </w:r>
      <w:r w:rsidR="00436087" w:rsidRPr="00E65FB4">
        <w:rPr>
          <w:rFonts w:ascii="Calibri" w:hAnsi="Calibri"/>
          <w:sz w:val="22"/>
          <w:szCs w:val="22"/>
        </w:rPr>
        <w:t>OZ Zasavje</w:t>
      </w:r>
      <w:r w:rsidRPr="00E65FB4">
        <w:rPr>
          <w:rFonts w:ascii="Calibri" w:hAnsi="Calibri"/>
          <w:sz w:val="22"/>
          <w:szCs w:val="22"/>
        </w:rPr>
        <w:t xml:space="preserve">, </w:t>
      </w:r>
      <w:r w:rsidRPr="00E87777">
        <w:rPr>
          <w:rFonts w:ascii="Calibri" w:hAnsi="Calibri"/>
          <w:sz w:val="22"/>
          <w:szCs w:val="22"/>
        </w:rPr>
        <w:t xml:space="preserve">ki ga je Upravni odbor </w:t>
      </w:r>
      <w:r w:rsidR="00E65FB4" w:rsidRPr="00E65FB4">
        <w:rPr>
          <w:rFonts w:ascii="Calibri" w:hAnsi="Calibri"/>
          <w:sz w:val="22"/>
          <w:szCs w:val="22"/>
        </w:rPr>
        <w:t>OZ Zasavje</w:t>
      </w:r>
      <w:r w:rsidRPr="00E65FB4">
        <w:rPr>
          <w:rFonts w:ascii="Calibri" w:hAnsi="Calibri"/>
          <w:sz w:val="22"/>
          <w:szCs w:val="22"/>
        </w:rPr>
        <w:t xml:space="preserve"> </w:t>
      </w:r>
      <w:r w:rsidRPr="00E87777">
        <w:rPr>
          <w:rFonts w:ascii="Calibri" w:hAnsi="Calibri"/>
          <w:sz w:val="22"/>
          <w:szCs w:val="22"/>
        </w:rPr>
        <w:t xml:space="preserve">sprejel dne </w:t>
      </w:r>
      <w:r w:rsidR="00E65FB4">
        <w:rPr>
          <w:rFonts w:ascii="Calibri" w:hAnsi="Calibri"/>
          <w:sz w:val="22"/>
          <w:szCs w:val="22"/>
        </w:rPr>
        <w:t>28.1. 2015</w:t>
      </w:r>
      <w:r w:rsidRPr="009D0618">
        <w:rPr>
          <w:rFonts w:ascii="Calibri" w:hAnsi="Calibri"/>
          <w:sz w:val="22"/>
          <w:szCs w:val="22"/>
        </w:rPr>
        <w:t>.</w:t>
      </w:r>
    </w:p>
    <w:p w:rsidR="006E72B6" w:rsidRPr="007B7E1C" w:rsidRDefault="006E72B6" w:rsidP="00570DA8">
      <w:pPr>
        <w:rPr>
          <w:rFonts w:ascii="Calibri" w:hAnsi="Calibri"/>
          <w:sz w:val="22"/>
          <w:szCs w:val="22"/>
          <w:highlight w:val="yellow"/>
        </w:rPr>
      </w:pPr>
    </w:p>
    <w:p w:rsidR="00253904" w:rsidRPr="007B7E1C" w:rsidRDefault="00253904" w:rsidP="00570DA8">
      <w:pPr>
        <w:rPr>
          <w:rFonts w:ascii="Calibri" w:hAnsi="Calibri" w:cs="Arial"/>
          <w:sz w:val="22"/>
          <w:szCs w:val="22"/>
        </w:rPr>
      </w:pPr>
    </w:p>
    <w:p w:rsidR="009D0618" w:rsidRPr="00E65FB4" w:rsidRDefault="00E87777" w:rsidP="009D0618">
      <w:pPr>
        <w:rPr>
          <w:rFonts w:ascii="Calibri" w:hAnsi="Calibri" w:cs="Arial"/>
          <w:b/>
          <w:sz w:val="22"/>
          <w:szCs w:val="22"/>
        </w:rPr>
      </w:pPr>
      <w:r w:rsidRPr="00E65FB4">
        <w:rPr>
          <w:rFonts w:ascii="Calibri" w:hAnsi="Calibri" w:cs="Arial"/>
          <w:b/>
          <w:sz w:val="22"/>
          <w:szCs w:val="22"/>
        </w:rPr>
        <w:t xml:space="preserve">Direktor GZS </w:t>
      </w:r>
      <w:r w:rsidR="00E65FB4" w:rsidRPr="00E65FB4">
        <w:rPr>
          <w:rFonts w:ascii="Calibri" w:hAnsi="Calibri" w:cs="Arial"/>
          <w:b/>
          <w:sz w:val="22"/>
          <w:szCs w:val="22"/>
        </w:rPr>
        <w:t>OZ Zasavje</w:t>
      </w:r>
      <w:r w:rsidR="009D0618" w:rsidRPr="00E65FB4">
        <w:rPr>
          <w:rFonts w:ascii="Calibri" w:hAnsi="Calibri" w:cs="Arial"/>
          <w:b/>
          <w:sz w:val="22"/>
          <w:szCs w:val="22"/>
        </w:rPr>
        <w:tab/>
      </w:r>
      <w:r w:rsidR="009D0618" w:rsidRPr="00E65FB4">
        <w:rPr>
          <w:rFonts w:ascii="Calibri" w:hAnsi="Calibri" w:cs="Arial"/>
          <w:b/>
          <w:sz w:val="22"/>
          <w:szCs w:val="22"/>
        </w:rPr>
        <w:tab/>
      </w:r>
      <w:r w:rsidR="009D0618" w:rsidRPr="00E65FB4">
        <w:rPr>
          <w:rFonts w:ascii="Calibri" w:hAnsi="Calibri" w:cs="Arial"/>
          <w:b/>
          <w:sz w:val="22"/>
          <w:szCs w:val="22"/>
        </w:rPr>
        <w:tab/>
      </w:r>
      <w:r w:rsidR="009D0618" w:rsidRPr="00E65FB4">
        <w:rPr>
          <w:rFonts w:ascii="Calibri" w:hAnsi="Calibri" w:cs="Arial"/>
          <w:b/>
          <w:sz w:val="22"/>
          <w:szCs w:val="22"/>
        </w:rPr>
        <w:tab/>
      </w:r>
      <w:r w:rsidR="00E65FB4" w:rsidRPr="00E65FB4">
        <w:rPr>
          <w:rFonts w:ascii="Calibri" w:hAnsi="Calibri" w:cs="Arial"/>
          <w:b/>
          <w:sz w:val="22"/>
          <w:szCs w:val="22"/>
        </w:rPr>
        <w:tab/>
      </w:r>
      <w:r w:rsidR="009D0618" w:rsidRPr="00E65FB4">
        <w:rPr>
          <w:rFonts w:ascii="Calibri" w:hAnsi="Calibri" w:cs="Arial"/>
          <w:b/>
          <w:sz w:val="22"/>
          <w:szCs w:val="22"/>
        </w:rPr>
        <w:t xml:space="preserve">Predsednik </w:t>
      </w:r>
      <w:r w:rsidR="00E65FB4" w:rsidRPr="00E65FB4">
        <w:rPr>
          <w:rFonts w:ascii="Calibri" w:hAnsi="Calibri" w:cs="Arial"/>
          <w:b/>
          <w:sz w:val="22"/>
          <w:szCs w:val="22"/>
        </w:rPr>
        <w:t>UO OZ Zasavje</w:t>
      </w:r>
    </w:p>
    <w:p w:rsidR="009D0618" w:rsidRPr="00E65FB4" w:rsidRDefault="00E65FB4" w:rsidP="009D0618">
      <w:pPr>
        <w:rPr>
          <w:rFonts w:ascii="Calibri" w:hAnsi="Calibri" w:cs="Arial"/>
          <w:b/>
          <w:sz w:val="22"/>
          <w:szCs w:val="22"/>
        </w:rPr>
      </w:pPr>
      <w:r w:rsidRPr="00E65FB4">
        <w:rPr>
          <w:rFonts w:ascii="Calibri" w:hAnsi="Calibri" w:cs="Arial"/>
          <w:b/>
          <w:sz w:val="22"/>
          <w:szCs w:val="22"/>
        </w:rPr>
        <w:t xml:space="preserve">Staša Baloh Plahutnik </w:t>
      </w:r>
      <w:proofErr w:type="spellStart"/>
      <w:r w:rsidRPr="00E65FB4">
        <w:rPr>
          <w:rFonts w:ascii="Calibri" w:hAnsi="Calibri" w:cs="Arial"/>
          <w:b/>
          <w:sz w:val="22"/>
          <w:szCs w:val="22"/>
        </w:rPr>
        <w:t>l.r</w:t>
      </w:r>
      <w:proofErr w:type="spellEnd"/>
      <w:r w:rsidR="00E87777" w:rsidRPr="00E65FB4">
        <w:rPr>
          <w:rFonts w:ascii="Calibri" w:hAnsi="Calibri" w:cs="Arial"/>
          <w:b/>
          <w:sz w:val="22"/>
          <w:szCs w:val="22"/>
        </w:rPr>
        <w:t xml:space="preserve">. </w:t>
      </w:r>
      <w:r w:rsidR="00E87777" w:rsidRPr="00E65FB4">
        <w:rPr>
          <w:rFonts w:ascii="Calibri" w:hAnsi="Calibri" w:cs="Arial"/>
          <w:b/>
          <w:sz w:val="22"/>
          <w:szCs w:val="22"/>
        </w:rPr>
        <w:tab/>
      </w:r>
      <w:r w:rsidR="00E87777" w:rsidRPr="00E65FB4">
        <w:rPr>
          <w:rFonts w:ascii="Calibri" w:hAnsi="Calibri" w:cs="Arial"/>
          <w:b/>
          <w:sz w:val="22"/>
          <w:szCs w:val="22"/>
        </w:rPr>
        <w:tab/>
      </w:r>
      <w:r w:rsidR="00E87777" w:rsidRPr="00E65FB4">
        <w:rPr>
          <w:rFonts w:ascii="Calibri" w:hAnsi="Calibri" w:cs="Arial"/>
          <w:b/>
          <w:sz w:val="22"/>
          <w:szCs w:val="22"/>
        </w:rPr>
        <w:tab/>
      </w:r>
      <w:r w:rsidR="00E87777" w:rsidRPr="00E65FB4">
        <w:rPr>
          <w:rFonts w:ascii="Calibri" w:hAnsi="Calibri" w:cs="Arial"/>
          <w:b/>
          <w:sz w:val="22"/>
          <w:szCs w:val="22"/>
        </w:rPr>
        <w:tab/>
      </w:r>
      <w:r w:rsidR="00E87777" w:rsidRPr="00E65FB4">
        <w:rPr>
          <w:rFonts w:ascii="Calibri" w:hAnsi="Calibri" w:cs="Arial"/>
          <w:b/>
          <w:sz w:val="22"/>
          <w:szCs w:val="22"/>
        </w:rPr>
        <w:tab/>
      </w:r>
      <w:r w:rsidRPr="00E65FB4">
        <w:rPr>
          <w:rFonts w:ascii="Calibri" w:hAnsi="Calibri" w:cs="Arial"/>
          <w:b/>
          <w:sz w:val="22"/>
          <w:szCs w:val="22"/>
        </w:rPr>
        <w:t xml:space="preserve">mag. Tomaž Berginc </w:t>
      </w:r>
      <w:proofErr w:type="spellStart"/>
      <w:r w:rsidRPr="00E65FB4">
        <w:rPr>
          <w:rFonts w:ascii="Calibri" w:hAnsi="Calibri" w:cs="Arial"/>
          <w:b/>
          <w:sz w:val="22"/>
          <w:szCs w:val="22"/>
        </w:rPr>
        <w:t>l.r</w:t>
      </w:r>
      <w:proofErr w:type="spellEnd"/>
      <w:r w:rsidRPr="00E65FB4">
        <w:rPr>
          <w:rFonts w:ascii="Calibri" w:hAnsi="Calibri" w:cs="Arial"/>
          <w:b/>
          <w:sz w:val="22"/>
          <w:szCs w:val="22"/>
        </w:rPr>
        <w:t>.</w:t>
      </w:r>
    </w:p>
    <w:p w:rsidR="009D0618" w:rsidRDefault="009D0618" w:rsidP="009D0618">
      <w:pPr>
        <w:rPr>
          <w:rFonts w:ascii="Calibri" w:hAnsi="Calibri" w:cs="Arial"/>
          <w:sz w:val="22"/>
          <w:szCs w:val="22"/>
        </w:rPr>
      </w:pPr>
    </w:p>
    <w:p w:rsidR="00E65FB4" w:rsidRDefault="00E65FB4" w:rsidP="009D0618">
      <w:pPr>
        <w:rPr>
          <w:rFonts w:ascii="Calibri" w:hAnsi="Calibri" w:cs="Arial"/>
          <w:sz w:val="22"/>
          <w:szCs w:val="22"/>
        </w:rPr>
      </w:pPr>
    </w:p>
    <w:p w:rsidR="00E65FB4" w:rsidRDefault="00E65FB4" w:rsidP="009D0618">
      <w:pPr>
        <w:rPr>
          <w:rFonts w:ascii="Calibri" w:hAnsi="Calibri" w:cs="Arial"/>
          <w:sz w:val="22"/>
          <w:szCs w:val="22"/>
        </w:rPr>
      </w:pPr>
    </w:p>
    <w:p w:rsidR="009D0618" w:rsidRPr="009D0618" w:rsidRDefault="00E65FB4" w:rsidP="009D06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Zagorje ob Savi</w:t>
      </w:r>
      <w:r w:rsidR="009D0618" w:rsidRPr="00E87777">
        <w:rPr>
          <w:rFonts w:ascii="Calibri" w:hAnsi="Calibri" w:cs="Arial"/>
          <w:sz w:val="22"/>
          <w:szCs w:val="22"/>
        </w:rPr>
        <w:t xml:space="preserve">, dne </w:t>
      </w:r>
      <w:r>
        <w:rPr>
          <w:rFonts w:ascii="Calibri" w:hAnsi="Calibri" w:cs="Arial"/>
          <w:sz w:val="22"/>
          <w:szCs w:val="22"/>
        </w:rPr>
        <w:t>10.2. 2016</w:t>
      </w:r>
    </w:p>
    <w:p w:rsidR="00E87777" w:rsidRDefault="00E87777" w:rsidP="009D0618">
      <w:pPr>
        <w:rPr>
          <w:rFonts w:ascii="Calibri" w:hAnsi="Calibri" w:cs="Arial"/>
          <w:sz w:val="22"/>
          <w:szCs w:val="22"/>
        </w:rPr>
      </w:pPr>
    </w:p>
    <w:p w:rsidR="00E65FB4" w:rsidRDefault="00E65FB4" w:rsidP="009D0618">
      <w:pPr>
        <w:rPr>
          <w:rFonts w:ascii="Calibri" w:hAnsi="Calibri" w:cs="Arial"/>
          <w:sz w:val="22"/>
          <w:szCs w:val="22"/>
        </w:rPr>
      </w:pPr>
    </w:p>
    <w:p w:rsidR="00E65FB4" w:rsidRDefault="00E65FB4" w:rsidP="009D0618">
      <w:pPr>
        <w:rPr>
          <w:rFonts w:ascii="Calibri" w:hAnsi="Calibri" w:cs="Arial"/>
          <w:sz w:val="22"/>
          <w:szCs w:val="22"/>
        </w:rPr>
      </w:pP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Priloga: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Navodila za ocenjevanje inovacijskih prijav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Smernice za prijavo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Prijavni obrazec</w:t>
      </w:r>
    </w:p>
    <w:p w:rsidR="00570DA8" w:rsidRPr="007B7E1C" w:rsidRDefault="004D1C81" w:rsidP="009D0618">
      <w:pPr>
        <w:ind w:left="2880" w:firstLine="720"/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br w:type="page"/>
      </w:r>
      <w:r w:rsidR="00570DA8" w:rsidRPr="007B7E1C">
        <w:rPr>
          <w:rFonts w:ascii="Calibri" w:hAnsi="Calibri"/>
          <w:sz w:val="22"/>
          <w:szCs w:val="22"/>
        </w:rPr>
        <w:lastRenderedPageBreak/>
        <w:t xml:space="preserve">PRILOGA 1 </w:t>
      </w:r>
    </w:p>
    <w:p w:rsidR="00570DA8" w:rsidRPr="007B7E1C" w:rsidRDefault="00570DA8" w:rsidP="00570DA8">
      <w:p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K PRAVILNIKU O PODELJEVANJU PRIZNANJ GZS INOVACIJAM,</w:t>
      </w:r>
    </w:p>
    <w:p w:rsidR="00570DA8" w:rsidRPr="007B7E1C" w:rsidRDefault="00570DA8" w:rsidP="00570DA8">
      <w:p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ki ga je sprejel UO GZS na seji dne </w:t>
      </w:r>
      <w:r w:rsidR="006E72B6" w:rsidRPr="007B7E1C">
        <w:rPr>
          <w:rFonts w:ascii="Calibri" w:hAnsi="Calibri" w:cs="Arial"/>
          <w:sz w:val="22"/>
          <w:szCs w:val="22"/>
        </w:rPr>
        <w:t>13</w:t>
      </w:r>
      <w:r w:rsidRPr="007B7E1C">
        <w:rPr>
          <w:rFonts w:ascii="Calibri" w:hAnsi="Calibri" w:cs="Arial"/>
          <w:sz w:val="22"/>
          <w:szCs w:val="22"/>
        </w:rPr>
        <w:t>. aprila 20</w:t>
      </w:r>
      <w:r w:rsidR="006E72B6" w:rsidRPr="007B7E1C">
        <w:rPr>
          <w:rFonts w:ascii="Calibri" w:hAnsi="Calibri" w:cs="Arial"/>
          <w:sz w:val="22"/>
          <w:szCs w:val="22"/>
        </w:rPr>
        <w:t>10</w:t>
      </w:r>
    </w:p>
    <w:p w:rsidR="00570DA8" w:rsidRPr="007B7E1C" w:rsidRDefault="00570DA8" w:rsidP="00570DA8">
      <w:pPr>
        <w:pStyle w:val="Telobesedila"/>
        <w:rPr>
          <w:rFonts w:ascii="Calibri" w:hAnsi="Calibri"/>
          <w:sz w:val="22"/>
          <w:szCs w:val="22"/>
        </w:rPr>
      </w:pPr>
    </w:p>
    <w:p w:rsidR="00570DA8" w:rsidRPr="007B7E1C" w:rsidRDefault="00570DA8" w:rsidP="00570DA8">
      <w:pPr>
        <w:pStyle w:val="Naslov4"/>
        <w:rPr>
          <w:rFonts w:ascii="Calibri" w:hAnsi="Calibri"/>
          <w:b/>
          <w:bCs/>
          <w:sz w:val="22"/>
          <w:szCs w:val="22"/>
        </w:rPr>
      </w:pPr>
      <w:r w:rsidRPr="007B7E1C">
        <w:rPr>
          <w:rFonts w:ascii="Calibri" w:hAnsi="Calibri"/>
          <w:b/>
          <w:bCs/>
          <w:sz w:val="22"/>
          <w:szCs w:val="22"/>
        </w:rPr>
        <w:t xml:space="preserve">NAVODILA ZA OCENJEVANJE INOVACIJSKIH PRIJAV </w:t>
      </w:r>
    </w:p>
    <w:p w:rsidR="00570DA8" w:rsidRPr="007B7E1C" w:rsidRDefault="00570DA8" w:rsidP="00570DA8">
      <w:pPr>
        <w:rPr>
          <w:rFonts w:ascii="Calibri" w:hAnsi="Calibri"/>
          <w:b/>
          <w:sz w:val="22"/>
          <w:szCs w:val="22"/>
        </w:rPr>
      </w:pPr>
    </w:p>
    <w:p w:rsidR="00570DA8" w:rsidRPr="007B7E1C" w:rsidRDefault="00570DA8" w:rsidP="00570DA8">
      <w:pPr>
        <w:rPr>
          <w:rFonts w:ascii="Calibri" w:hAnsi="Calibri"/>
          <w:b/>
          <w:sz w:val="22"/>
          <w:szCs w:val="22"/>
        </w:rPr>
      </w:pPr>
    </w:p>
    <w:p w:rsidR="00570DA8" w:rsidRPr="007B7E1C" w:rsidRDefault="00570DA8" w:rsidP="00570DA8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7B7E1C">
        <w:rPr>
          <w:rFonts w:ascii="Calibri" w:hAnsi="Calibri"/>
          <w:bCs/>
          <w:sz w:val="22"/>
          <w:szCs w:val="22"/>
        </w:rPr>
        <w:t>Vsak član ocenjevalne komisije ocenjuje inovacijski predlog po vseh kriterijih, navedenih v 8. členu Pravilnika o podeljevanju priznanj GZS inovacijam.</w:t>
      </w:r>
    </w:p>
    <w:p w:rsidR="00570DA8" w:rsidRPr="007B7E1C" w:rsidRDefault="00570DA8" w:rsidP="00570DA8">
      <w:pPr>
        <w:pStyle w:val="Noga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70DA8" w:rsidRPr="007B7E1C" w:rsidRDefault="00570DA8" w:rsidP="00570DA8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Posamezni kriteriji se ocenjujejo glede na stopnjo izpolnjevanja kriterija z ocenami med </w:t>
      </w:r>
      <w:smartTag w:uri="urn:schemas-microsoft-com:office:smarttags" w:element="metricconverter">
        <w:smartTagPr>
          <w:attr w:name="ProductID" w:val="5 in"/>
        </w:smartTagPr>
        <w:r w:rsidRPr="007B7E1C">
          <w:rPr>
            <w:rFonts w:ascii="Calibri" w:hAnsi="Calibri"/>
            <w:sz w:val="22"/>
            <w:szCs w:val="22"/>
          </w:rPr>
          <w:t>5 in</w:t>
        </w:r>
      </w:smartTag>
      <w:r w:rsidRPr="007B7E1C">
        <w:rPr>
          <w:rFonts w:ascii="Calibri" w:hAnsi="Calibri"/>
          <w:sz w:val="22"/>
          <w:szCs w:val="22"/>
        </w:rPr>
        <w:t xml:space="preserve"> 10. </w:t>
      </w:r>
      <w:r w:rsidRPr="007B7E1C">
        <w:rPr>
          <w:rFonts w:ascii="Calibri" w:hAnsi="Calibri"/>
          <w:b/>
          <w:sz w:val="22"/>
          <w:szCs w:val="22"/>
        </w:rPr>
        <w:t>Ocenjevalne lestvice so osnova za ocenjevanje, na končno oceno posameznega ocenjevalnega sklopa pa vpliva tudi celovitost vseh navedenih dejstev.</w:t>
      </w:r>
    </w:p>
    <w:p w:rsidR="00343C30" w:rsidRDefault="00343C30" w:rsidP="008C085E">
      <w:pPr>
        <w:rPr>
          <w:rFonts w:ascii="Calibri" w:hAnsi="Calibri"/>
          <w:color w:val="333399"/>
          <w:sz w:val="22"/>
          <w:szCs w:val="22"/>
        </w:rPr>
      </w:pPr>
    </w:p>
    <w:p w:rsidR="00343C30" w:rsidRPr="007B7E1C" w:rsidRDefault="00343C30" w:rsidP="00343C30">
      <w:pPr>
        <w:rPr>
          <w:rFonts w:ascii="Calibri" w:hAnsi="Calibri"/>
          <w:color w:val="333399"/>
          <w:sz w:val="22"/>
          <w:szCs w:val="22"/>
        </w:rPr>
      </w:pPr>
    </w:p>
    <w:p w:rsidR="00570DA8" w:rsidRPr="007B7E1C" w:rsidRDefault="00570DA8" w:rsidP="0074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FF0000"/>
          <w:sz w:val="22"/>
          <w:szCs w:val="22"/>
        </w:rPr>
      </w:pPr>
      <w:r w:rsidRPr="007B7E1C">
        <w:rPr>
          <w:rFonts w:ascii="Calibri" w:hAnsi="Calibri"/>
          <w:b/>
          <w:color w:val="FF0000"/>
          <w:sz w:val="22"/>
          <w:szCs w:val="22"/>
        </w:rPr>
        <w:t>2.1. Inventivnost</w:t>
      </w:r>
    </w:p>
    <w:p w:rsidR="00570DA8" w:rsidRPr="007B7E1C" w:rsidRDefault="00570DA8" w:rsidP="00570DA8">
      <w:pPr>
        <w:rPr>
          <w:rFonts w:ascii="Calibri" w:hAnsi="Calibri"/>
          <w:color w:val="333399"/>
          <w:sz w:val="22"/>
          <w:szCs w:val="22"/>
        </w:rPr>
      </w:pPr>
    </w:p>
    <w:p w:rsidR="00570DA8" w:rsidRPr="007B7E1C" w:rsidRDefault="00570DA8" w:rsidP="00570DA8">
      <w:pPr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Izvirnost</w:t>
      </w:r>
    </w:p>
    <w:p w:rsidR="00570DA8" w:rsidRPr="007B7E1C" w:rsidRDefault="00570DA8" w:rsidP="00570DA8">
      <w:pPr>
        <w:ind w:left="426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V kolikšni meri inovacija presega/odstopa od poznanega stanja v podjetju, v državi ali v svetu ali od obstoječih razvojnih smernic podjetja. Kolikšna je uporabna vrednost inovacije </w:t>
      </w:r>
      <w:r w:rsidR="00A12EC6">
        <w:rPr>
          <w:rFonts w:ascii="Calibri" w:hAnsi="Calibri"/>
          <w:sz w:val="22"/>
          <w:szCs w:val="22"/>
        </w:rPr>
        <w:t xml:space="preserve">(vključno z oblikovanjem – design) </w:t>
      </w:r>
      <w:r w:rsidRPr="007B7E1C">
        <w:rPr>
          <w:rFonts w:ascii="Calibri" w:hAnsi="Calibri"/>
          <w:sz w:val="22"/>
          <w:szCs w:val="22"/>
        </w:rPr>
        <w:t xml:space="preserve">za končne uporabnike v primerjavi z obstoječimi/dosedanjimi rešitvami, lastnimi ali konkurenčnimi. </w:t>
      </w:r>
    </w:p>
    <w:p w:rsidR="00570DA8" w:rsidRPr="007B7E1C" w:rsidRDefault="00570DA8" w:rsidP="00570DA8">
      <w:pPr>
        <w:pStyle w:val="Odstavekseznama"/>
        <w:spacing w:before="0" w:line="240" w:lineRule="auto"/>
        <w:ind w:left="0"/>
        <w:rPr>
          <w:rFonts w:cs="Arial"/>
        </w:rPr>
      </w:pPr>
    </w:p>
    <w:p w:rsidR="00570DA8" w:rsidRPr="007B7E1C" w:rsidRDefault="00570DA8" w:rsidP="00570DA8">
      <w:pPr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Zaščita novosti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Invencija varovana s patentom</w:t>
      </w:r>
    </w:p>
    <w:p w:rsidR="00570DA8" w:rsidRPr="007B7E1C" w:rsidRDefault="00570DA8" w:rsidP="00570DA8">
      <w:pPr>
        <w:numPr>
          <w:ilvl w:val="1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Že pridobljena patentna zaščita  (kje:   EU,   ZDA,   Slovenija,   drugod) </w:t>
      </w:r>
    </w:p>
    <w:p w:rsidR="00570DA8" w:rsidRPr="007B7E1C" w:rsidRDefault="00570DA8" w:rsidP="00570DA8">
      <w:pPr>
        <w:numPr>
          <w:ilvl w:val="1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V postopku pridobivanja patentne zaščite  (kje:   EU,   ZDA,   Slovenija,   drugod)</w:t>
      </w:r>
    </w:p>
    <w:p w:rsidR="00570DA8" w:rsidRPr="007B7E1C" w:rsidRDefault="00570DA8" w:rsidP="00570DA8">
      <w:pPr>
        <w:numPr>
          <w:ilvl w:val="1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Opravljena je mednarodna poizvedba o novosti na pristojni instituciji (EPO ipd.)</w:t>
      </w:r>
    </w:p>
    <w:p w:rsidR="00570DA8" w:rsidRPr="007B7E1C" w:rsidRDefault="00570DA8" w:rsidP="00570DA8">
      <w:pPr>
        <w:numPr>
          <w:ilvl w:val="1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Patentna zaščita ni možna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Invencija varovana s poslovno skrivnostjo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Druge oblike varovanja (model, znamka…)</w:t>
      </w:r>
    </w:p>
    <w:p w:rsidR="007F69D6" w:rsidRPr="007B7E1C" w:rsidRDefault="007F69D6" w:rsidP="00743739">
      <w:pPr>
        <w:rPr>
          <w:rFonts w:ascii="Calibri" w:eastAsia="Calibri" w:hAnsi="Calibri" w:cs="Arial"/>
          <w:sz w:val="22"/>
          <w:szCs w:val="22"/>
        </w:rPr>
      </w:pPr>
    </w:p>
    <w:p w:rsidR="00743739" w:rsidRPr="007B7E1C" w:rsidRDefault="00743739" w:rsidP="00743739">
      <w:pPr>
        <w:rPr>
          <w:rFonts w:ascii="Calibri" w:eastAsia="Calibri" w:hAnsi="Calibri" w:cs="Arial"/>
          <w:b/>
          <w:color w:val="0000FF"/>
          <w:sz w:val="22"/>
          <w:szCs w:val="22"/>
        </w:rPr>
      </w:pPr>
      <w:r w:rsidRPr="007B7E1C">
        <w:rPr>
          <w:rFonts w:ascii="Calibri" w:eastAsia="Calibri" w:hAnsi="Calibri" w:cs="Arial"/>
          <w:b/>
          <w:color w:val="0000FF"/>
          <w:sz w:val="22"/>
          <w:szCs w:val="22"/>
        </w:rPr>
        <w:t>Ocene</w:t>
      </w:r>
    </w:p>
    <w:p w:rsidR="00743739" w:rsidRPr="007B7E1C" w:rsidRDefault="00743739" w:rsidP="00570DA8">
      <w:pPr>
        <w:ind w:left="1418" w:hanging="1058"/>
        <w:rPr>
          <w:rFonts w:ascii="Calibri" w:eastAsia="Calibri" w:hAnsi="Calibri" w:cs="Arial"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>Ocena 5:</w:t>
      </w:r>
      <w:r w:rsidRPr="007B7E1C">
        <w:rPr>
          <w:rFonts w:ascii="Calibri" w:hAnsi="Calibri"/>
          <w:bCs/>
          <w:color w:val="0000FF"/>
          <w:sz w:val="22"/>
          <w:szCs w:val="22"/>
        </w:rPr>
        <w:tab/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Vsebina na temo kriterija je podana zelo neoprijemljivo</w:t>
      </w:r>
      <w:r w:rsidRPr="007B7E1C">
        <w:rPr>
          <w:rFonts w:ascii="Calibri" w:hAnsi="Calibri"/>
          <w:bCs/>
          <w:color w:val="0000FF"/>
          <w:sz w:val="22"/>
          <w:szCs w:val="22"/>
        </w:rPr>
        <w:t>;</w:t>
      </w:r>
    </w:p>
    <w:p w:rsidR="00570DA8" w:rsidRPr="007B7E1C" w:rsidRDefault="00570DA8" w:rsidP="00570DA8">
      <w:pPr>
        <w:pStyle w:val="Odstavek"/>
        <w:spacing w:before="0"/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>Ocena 6:</w:t>
      </w:r>
      <w:r w:rsidRPr="007B7E1C">
        <w:rPr>
          <w:rFonts w:ascii="Calibri" w:hAnsi="Calibri"/>
          <w:bCs/>
          <w:color w:val="0000FF"/>
          <w:sz w:val="22"/>
          <w:szCs w:val="22"/>
        </w:rPr>
        <w:tab/>
        <w:t xml:space="preserve">Vsebina 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na temo kriterija 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je podana, 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primerljivost z najboljšimi ali ciljnimi rešitvami pa ni razvidna;</w:t>
      </w:r>
    </w:p>
    <w:p w:rsidR="00570DA8" w:rsidRPr="007B7E1C" w:rsidRDefault="00570DA8" w:rsidP="00570DA8">
      <w:pPr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>Ocena 7:</w:t>
      </w:r>
      <w:r w:rsidRPr="007B7E1C">
        <w:rPr>
          <w:rFonts w:ascii="Calibri" w:hAnsi="Calibri"/>
          <w:bCs/>
          <w:color w:val="0000FF"/>
          <w:sz w:val="22"/>
          <w:szCs w:val="22"/>
        </w:rPr>
        <w:tab/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Navedeni so podatki, ki omogočajo primerljivost inovacije z obstoječimi/dosedanjimi rešitvami v podjetju in dokazujejo preseganje le-teh;</w:t>
      </w:r>
    </w:p>
    <w:p w:rsidR="00570DA8" w:rsidRPr="007B7E1C" w:rsidRDefault="00570DA8" w:rsidP="00570DA8">
      <w:pPr>
        <w:pStyle w:val="Odstavek"/>
        <w:spacing w:before="0"/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>Ocena 8:</w:t>
      </w:r>
      <w:r w:rsidRPr="007B7E1C">
        <w:rPr>
          <w:rFonts w:ascii="Calibri" w:hAnsi="Calibri"/>
          <w:bCs/>
          <w:color w:val="0000FF"/>
          <w:sz w:val="22"/>
          <w:szCs w:val="22"/>
        </w:rPr>
        <w:tab/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Navedeni so podatki, ki omogočajo primerljivost inovacije z obstoječimi/dosedanjimi rešitvami v Sloveniji in dokazujejo preseganje le-teh; zagotovljena je tudi zaščita novosti;</w:t>
      </w:r>
    </w:p>
    <w:p w:rsidR="00570DA8" w:rsidRPr="007B7E1C" w:rsidRDefault="00570DA8" w:rsidP="00570DA8">
      <w:pPr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color w:val="0000FF"/>
          <w:sz w:val="22"/>
          <w:szCs w:val="22"/>
        </w:rPr>
        <w:t>Ocena 9:</w:t>
      </w:r>
      <w:r w:rsidRPr="007B7E1C">
        <w:rPr>
          <w:rFonts w:ascii="Calibri" w:hAnsi="Calibri"/>
          <w:color w:val="0000FF"/>
          <w:sz w:val="22"/>
          <w:szCs w:val="22"/>
        </w:rPr>
        <w:tab/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Navedeni so podatki, ki omogočajo primerljivost inovacije z obstoječimi/dosedanjimi rešitvami v svetu in dokazujejo </w:t>
      </w:r>
      <w:r w:rsidRPr="007B7E1C">
        <w:rPr>
          <w:rFonts w:ascii="Calibri" w:hAnsi="Calibri"/>
          <w:b/>
          <w:bCs/>
          <w:i/>
          <w:color w:val="0000FF"/>
          <w:sz w:val="22"/>
          <w:szCs w:val="22"/>
        </w:rPr>
        <w:t>doseganje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 le-teh; zagotovljena je tudi zaščita novosti;</w:t>
      </w:r>
    </w:p>
    <w:p w:rsidR="00570DA8" w:rsidRPr="007B7E1C" w:rsidRDefault="00570DA8" w:rsidP="00570DA8">
      <w:pPr>
        <w:ind w:left="360"/>
        <w:rPr>
          <w:rFonts w:ascii="Calibri" w:hAnsi="Calibri"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>Ocena 10:</w:t>
      </w:r>
      <w:r w:rsidRPr="007B7E1C">
        <w:rPr>
          <w:rFonts w:ascii="Calibri" w:hAnsi="Calibri"/>
          <w:bCs/>
          <w:color w:val="0000FF"/>
          <w:sz w:val="22"/>
          <w:szCs w:val="22"/>
        </w:rPr>
        <w:tab/>
      </w:r>
      <w:r w:rsidRPr="007B7E1C">
        <w:rPr>
          <w:rFonts w:ascii="Calibri" w:hAnsi="Calibri"/>
          <w:color w:val="0000FF"/>
          <w:sz w:val="22"/>
          <w:szCs w:val="22"/>
        </w:rPr>
        <w:tab/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Navedeni so podatki, ki omogočajo primerljivost inovacije z obstoječimi/dosedanjimi rešitvami v svetu in dokazujejo </w:t>
      </w:r>
      <w:r w:rsidRPr="007B7E1C">
        <w:rPr>
          <w:rFonts w:ascii="Calibri" w:hAnsi="Calibri"/>
          <w:b/>
          <w:bCs/>
          <w:i/>
          <w:color w:val="0000FF"/>
          <w:sz w:val="22"/>
          <w:szCs w:val="22"/>
        </w:rPr>
        <w:t>preseganje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 le-teh; zagotovljena je tudi zaščita novosti.</w:t>
      </w: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333399"/>
          <w:sz w:val="22"/>
          <w:szCs w:val="22"/>
        </w:rPr>
      </w:pPr>
    </w:p>
    <w:p w:rsidR="00570DA8" w:rsidRPr="007B7E1C" w:rsidRDefault="00570DA8" w:rsidP="0074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FF0000"/>
          <w:sz w:val="22"/>
          <w:szCs w:val="22"/>
        </w:rPr>
      </w:pPr>
      <w:r w:rsidRPr="007B7E1C">
        <w:rPr>
          <w:rFonts w:ascii="Calibri" w:hAnsi="Calibri"/>
          <w:b/>
          <w:color w:val="FF0000"/>
          <w:sz w:val="22"/>
          <w:szCs w:val="22"/>
        </w:rPr>
        <w:t>2.2 Gospodarski rezultati</w:t>
      </w:r>
      <w:r w:rsidR="00CA61E1" w:rsidRPr="007B7E1C">
        <w:rPr>
          <w:rFonts w:ascii="Calibri" w:hAnsi="Calibri"/>
          <w:b/>
          <w:color w:val="FF0000"/>
          <w:sz w:val="22"/>
          <w:szCs w:val="22"/>
        </w:rPr>
        <w:t xml:space="preserve"> in napovedi</w:t>
      </w:r>
    </w:p>
    <w:p w:rsidR="00570DA8" w:rsidRPr="007B7E1C" w:rsidRDefault="00570DA8" w:rsidP="00570DA8">
      <w:pPr>
        <w:rPr>
          <w:rFonts w:ascii="Calibri" w:hAnsi="Calibri"/>
          <w:color w:val="333399"/>
          <w:sz w:val="22"/>
          <w:szCs w:val="22"/>
        </w:rPr>
      </w:pPr>
    </w:p>
    <w:p w:rsidR="00570DA8" w:rsidRPr="007B7E1C" w:rsidRDefault="00570DA8" w:rsidP="00570DA8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Kolikšna je gospodarska vrednost inovacije za podjetje (v EUR in v %), npr.: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Povečanje prihodkov podjetja, kratko- in dolgoročno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Povečanje tržnega deleža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Nova delovna mesta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Znižanje stroškov poslovanja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Povečanje dobička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Povečanje bruto dodane vrednosti na zaposlenega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Prihodki od prodaje pravic intelektualne lastnine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Druge koristi za podjetje,</w:t>
      </w:r>
      <w:r w:rsidR="00E40173" w:rsidRPr="007B7E1C">
        <w:rPr>
          <w:rFonts w:ascii="Calibri" w:hAnsi="Calibri"/>
          <w:sz w:val="22"/>
          <w:szCs w:val="22"/>
        </w:rPr>
        <w:t xml:space="preserve"> ki (še) niso finančno merljive</w:t>
      </w:r>
    </w:p>
    <w:p w:rsidR="00E40173" w:rsidRPr="007B7E1C" w:rsidRDefault="00E40173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Druge koristne novosti, ki jih kot take opredelijo odjemalci …</w:t>
      </w:r>
    </w:p>
    <w:p w:rsidR="007F69D6" w:rsidRPr="007B7E1C" w:rsidRDefault="00570DA8" w:rsidP="00AF56E3">
      <w:pPr>
        <w:ind w:left="1418" w:hanging="1058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  </w:t>
      </w:r>
    </w:p>
    <w:p w:rsidR="00743739" w:rsidRPr="007B7E1C" w:rsidRDefault="00743739" w:rsidP="00570DA8">
      <w:pPr>
        <w:rPr>
          <w:rFonts w:ascii="Calibri" w:hAnsi="Calibri"/>
          <w:b/>
          <w:color w:val="0000FF"/>
          <w:sz w:val="22"/>
          <w:szCs w:val="22"/>
        </w:rPr>
      </w:pPr>
      <w:r w:rsidRPr="007B7E1C">
        <w:rPr>
          <w:rFonts w:ascii="Calibri" w:hAnsi="Calibri"/>
          <w:b/>
          <w:color w:val="0000FF"/>
          <w:sz w:val="22"/>
          <w:szCs w:val="22"/>
        </w:rPr>
        <w:t>Ocene</w:t>
      </w:r>
    </w:p>
    <w:p w:rsidR="00743739" w:rsidRPr="007B7E1C" w:rsidRDefault="00743739" w:rsidP="00570DA8">
      <w:pPr>
        <w:rPr>
          <w:rFonts w:ascii="Calibri" w:hAnsi="Calibri"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>Ocena 5:</w:t>
      </w:r>
      <w:r w:rsidRPr="007B7E1C">
        <w:rPr>
          <w:rFonts w:ascii="Calibri" w:hAnsi="Calibri"/>
          <w:bCs/>
          <w:color w:val="0000FF"/>
          <w:sz w:val="22"/>
          <w:szCs w:val="22"/>
        </w:rPr>
        <w:tab/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Vsebina na temo kriterija je podana zelo neoprijemljivo</w:t>
      </w:r>
      <w:r w:rsidRPr="007B7E1C">
        <w:rPr>
          <w:rFonts w:ascii="Calibri" w:hAnsi="Calibri"/>
          <w:bCs/>
          <w:color w:val="0000FF"/>
          <w:sz w:val="22"/>
          <w:szCs w:val="22"/>
        </w:rPr>
        <w:t>;</w:t>
      </w:r>
    </w:p>
    <w:p w:rsidR="00570DA8" w:rsidRPr="007B7E1C" w:rsidRDefault="00570DA8" w:rsidP="00570DA8">
      <w:pPr>
        <w:pStyle w:val="Odstavek"/>
        <w:spacing w:before="0"/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>Ocena 6:</w:t>
      </w:r>
      <w:r w:rsidRPr="007B7E1C">
        <w:rPr>
          <w:rFonts w:ascii="Calibri" w:hAnsi="Calibri"/>
          <w:bCs/>
          <w:color w:val="0000FF"/>
          <w:sz w:val="22"/>
          <w:szCs w:val="22"/>
        </w:rPr>
        <w:tab/>
        <w:t xml:space="preserve">Vsebina 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na temo kriterija 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je podana, 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ni pa podanih jasnih podatkov o pozitivnih učinkih  inovacije;</w:t>
      </w:r>
    </w:p>
    <w:p w:rsidR="00570DA8" w:rsidRPr="007B7E1C" w:rsidRDefault="00570DA8" w:rsidP="00570DA8">
      <w:pPr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>Ocena 7:</w:t>
      </w:r>
      <w:r w:rsidRPr="007B7E1C">
        <w:rPr>
          <w:rFonts w:ascii="Calibri" w:hAnsi="Calibri"/>
          <w:bCs/>
          <w:color w:val="0000FF"/>
          <w:sz w:val="22"/>
          <w:szCs w:val="22"/>
        </w:rPr>
        <w:tab/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Podana je vsebina, merljivi in primerljivi rezultati, ki dokazujejo pozitivni učinek inovacije na nivoju podjetja;</w:t>
      </w:r>
    </w:p>
    <w:p w:rsidR="00570DA8" w:rsidRPr="007B7E1C" w:rsidRDefault="00570DA8" w:rsidP="00570DA8">
      <w:pPr>
        <w:pStyle w:val="Odstavek"/>
        <w:spacing w:before="0"/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>Ocena 8:</w:t>
      </w:r>
      <w:r w:rsidRPr="007B7E1C">
        <w:rPr>
          <w:rFonts w:ascii="Calibri" w:hAnsi="Calibri"/>
          <w:bCs/>
          <w:color w:val="0000FF"/>
          <w:sz w:val="22"/>
          <w:szCs w:val="22"/>
        </w:rPr>
        <w:tab/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Podana je vsebina, merljivi in primerljivi rezultati, ki dokazujejo pozitivni učinek inovacije za podjetje v primerjavi s panogo v Sloveniji;</w:t>
      </w:r>
    </w:p>
    <w:p w:rsidR="00570DA8" w:rsidRPr="007B7E1C" w:rsidRDefault="00570DA8" w:rsidP="00570DA8">
      <w:pPr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color w:val="0000FF"/>
          <w:sz w:val="22"/>
          <w:szCs w:val="22"/>
        </w:rPr>
        <w:t>Ocena 9:</w:t>
      </w:r>
      <w:r w:rsidRPr="007B7E1C">
        <w:rPr>
          <w:rFonts w:ascii="Calibri" w:hAnsi="Calibri"/>
          <w:color w:val="0000FF"/>
          <w:sz w:val="22"/>
          <w:szCs w:val="22"/>
        </w:rPr>
        <w:tab/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Podana je vsebina, merljivi in primerljivi rezultati, ki dokazujejo pozitivni učinek inovacije za podjetje v primerjavi s panogo v svetu;</w:t>
      </w:r>
    </w:p>
    <w:p w:rsidR="00570DA8" w:rsidRPr="007B7E1C" w:rsidRDefault="00570DA8" w:rsidP="00570DA8">
      <w:pPr>
        <w:ind w:left="360"/>
        <w:rPr>
          <w:rFonts w:ascii="Calibri" w:hAnsi="Calibri"/>
          <w:color w:val="0000FF"/>
          <w:sz w:val="22"/>
          <w:szCs w:val="22"/>
        </w:rPr>
      </w:pPr>
    </w:p>
    <w:p w:rsidR="00570DA8" w:rsidRPr="007B7E1C" w:rsidRDefault="00570DA8" w:rsidP="00570DA8">
      <w:pPr>
        <w:ind w:left="1418" w:hanging="1058"/>
        <w:rPr>
          <w:rFonts w:ascii="Calibri" w:hAnsi="Calibri"/>
          <w:i/>
          <w:color w:val="0000FF"/>
          <w:sz w:val="22"/>
          <w:szCs w:val="22"/>
        </w:rPr>
      </w:pPr>
      <w:r w:rsidRPr="007B7E1C">
        <w:rPr>
          <w:rFonts w:ascii="Calibri" w:hAnsi="Calibri"/>
          <w:i/>
          <w:color w:val="0000FF"/>
          <w:sz w:val="22"/>
          <w:szCs w:val="22"/>
        </w:rPr>
        <w:t>Ocena 10:</w:t>
      </w:r>
      <w:r w:rsidRPr="007B7E1C">
        <w:rPr>
          <w:rFonts w:ascii="Calibri" w:hAnsi="Calibri"/>
          <w:i/>
          <w:color w:val="0000FF"/>
          <w:sz w:val="22"/>
          <w:szCs w:val="22"/>
        </w:rPr>
        <w:tab/>
        <w:t>Podana je vsebina, merljivi in primerljivi rezultati, ki dokazujejo izjemne pozitivne učinke inovacije v primerjavi s panogo v svetu.</w:t>
      </w:r>
    </w:p>
    <w:p w:rsidR="00570DA8" w:rsidRPr="007B7E1C" w:rsidRDefault="00570DA8" w:rsidP="00570DA8">
      <w:pPr>
        <w:ind w:left="1418" w:hanging="1058"/>
        <w:rPr>
          <w:rFonts w:ascii="Calibri" w:hAnsi="Calibri"/>
          <w:bCs/>
          <w:i/>
          <w:color w:val="0000FF"/>
          <w:sz w:val="22"/>
          <w:szCs w:val="22"/>
        </w:rPr>
      </w:pPr>
    </w:p>
    <w:p w:rsidR="00570DA8" w:rsidRPr="007B7E1C" w:rsidRDefault="00743739" w:rsidP="00570DA8">
      <w:pPr>
        <w:pStyle w:val="Odstavek"/>
        <w:spacing w:before="0"/>
        <w:rPr>
          <w:rFonts w:ascii="Calibri" w:hAnsi="Calibri"/>
          <w:color w:val="0000FF"/>
          <w:sz w:val="22"/>
          <w:szCs w:val="22"/>
        </w:rPr>
      </w:pPr>
      <w:r w:rsidRPr="007B7E1C">
        <w:rPr>
          <w:rFonts w:ascii="Calibri" w:hAnsi="Calibri"/>
          <w:color w:val="0000FF"/>
          <w:sz w:val="22"/>
          <w:szCs w:val="22"/>
        </w:rPr>
        <w:br w:type="page"/>
      </w:r>
    </w:p>
    <w:p w:rsidR="00570DA8" w:rsidRPr="007B7E1C" w:rsidRDefault="00570DA8" w:rsidP="0074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FF0000"/>
          <w:sz w:val="22"/>
          <w:szCs w:val="22"/>
        </w:rPr>
      </w:pPr>
      <w:r w:rsidRPr="007B7E1C">
        <w:rPr>
          <w:rFonts w:ascii="Calibri" w:hAnsi="Calibri"/>
          <w:b/>
          <w:color w:val="FF0000"/>
          <w:sz w:val="22"/>
          <w:szCs w:val="22"/>
        </w:rPr>
        <w:lastRenderedPageBreak/>
        <w:t>2.3 Trajnostni vidik inoviranja</w:t>
      </w:r>
    </w:p>
    <w:p w:rsidR="00570DA8" w:rsidRPr="007B7E1C" w:rsidRDefault="00570DA8" w:rsidP="00570DA8">
      <w:pPr>
        <w:rPr>
          <w:rFonts w:ascii="Calibri" w:hAnsi="Calibri"/>
          <w:b/>
          <w:color w:val="333399"/>
          <w:sz w:val="22"/>
          <w:szCs w:val="22"/>
        </w:rPr>
      </w:pPr>
    </w:p>
    <w:p w:rsidR="00570DA8" w:rsidRPr="007B7E1C" w:rsidRDefault="00570DA8" w:rsidP="00570DA8">
      <w:pPr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 xml:space="preserve">Trajnostni učinki inovacije na inovacijski sistem </w:t>
      </w:r>
    </w:p>
    <w:p w:rsidR="00570DA8" w:rsidRPr="007B7E1C" w:rsidRDefault="00570DA8" w:rsidP="00570DA8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Inovacijski proces je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vzpodbudil razvoj </w:t>
      </w:r>
      <w:proofErr w:type="spellStart"/>
      <w:r w:rsidRPr="007B7E1C">
        <w:rPr>
          <w:rFonts w:ascii="Calibri" w:hAnsi="Calibri"/>
          <w:sz w:val="22"/>
          <w:szCs w:val="22"/>
        </w:rPr>
        <w:t>invencijsko</w:t>
      </w:r>
      <w:proofErr w:type="spellEnd"/>
      <w:r w:rsidRPr="007B7E1C">
        <w:rPr>
          <w:rFonts w:ascii="Calibri" w:hAnsi="Calibri"/>
          <w:sz w:val="22"/>
          <w:szCs w:val="22"/>
        </w:rPr>
        <w:t>-inovacijskega sistema v podjetju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okrepil kompetence podjetja za hiter razvoj ideje do uvedbe na trg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vzpodbudil razvoj timskega dela,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vzpodbudil interdisciplinarnost pri inoviranju</w:t>
      </w:r>
      <w:r w:rsidR="006B1ECA">
        <w:rPr>
          <w:rFonts w:ascii="Calibri" w:hAnsi="Calibri"/>
          <w:sz w:val="22"/>
          <w:szCs w:val="22"/>
        </w:rPr>
        <w:t xml:space="preserve"> (vključno z industrijskim </w:t>
      </w:r>
      <w:r w:rsidR="004311EB">
        <w:rPr>
          <w:rFonts w:ascii="Calibri" w:hAnsi="Calibri"/>
          <w:sz w:val="22"/>
          <w:szCs w:val="22"/>
        </w:rPr>
        <w:t>oblikovanjem</w:t>
      </w:r>
      <w:r w:rsidR="006B1ECA">
        <w:rPr>
          <w:rFonts w:ascii="Calibri" w:hAnsi="Calibri"/>
          <w:sz w:val="22"/>
          <w:szCs w:val="22"/>
        </w:rPr>
        <w:t xml:space="preserve"> oz. oblikovanjem - designom)</w:t>
      </w:r>
      <w:r w:rsidRPr="007B7E1C">
        <w:rPr>
          <w:rFonts w:ascii="Calibri" w:hAnsi="Calibri"/>
          <w:sz w:val="22"/>
          <w:szCs w:val="22"/>
        </w:rPr>
        <w:t xml:space="preserve">,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vzpodbudil sodelovanje z znanstveno-raziskovalnimi inštitucijami in univerzami …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vzpodbudil sodelovanje z uporabniki pri razvoju novosti,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ipd.</w:t>
      </w:r>
    </w:p>
    <w:p w:rsidR="007F69D6" w:rsidRPr="007B7E1C" w:rsidRDefault="007F69D6" w:rsidP="00570DA8">
      <w:pPr>
        <w:rPr>
          <w:rFonts w:ascii="Calibri" w:hAnsi="Calibri"/>
          <w:sz w:val="22"/>
          <w:szCs w:val="22"/>
        </w:rPr>
      </w:pPr>
    </w:p>
    <w:p w:rsidR="00264664" w:rsidRPr="007B7E1C" w:rsidRDefault="00264664" w:rsidP="00264664">
      <w:pPr>
        <w:rPr>
          <w:rFonts w:ascii="Calibri" w:hAnsi="Calibri"/>
          <w:b/>
          <w:bCs/>
          <w:color w:val="0000FF"/>
          <w:sz w:val="22"/>
          <w:szCs w:val="22"/>
        </w:rPr>
      </w:pPr>
      <w:r w:rsidRPr="007B7E1C">
        <w:rPr>
          <w:rFonts w:ascii="Calibri" w:hAnsi="Calibri"/>
          <w:b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/>
          <w:bCs/>
          <w:color w:val="0000FF"/>
          <w:sz w:val="22"/>
          <w:szCs w:val="22"/>
        </w:rPr>
        <w:t>pribitek/odbitek</w:t>
      </w:r>
    </w:p>
    <w:p w:rsidR="00264664" w:rsidRPr="007B7E1C" w:rsidRDefault="00264664" w:rsidP="00264664">
      <w:pPr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>odbitek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 </w:t>
      </w:r>
      <w:r w:rsidR="00367F0F">
        <w:rPr>
          <w:rFonts w:ascii="Calibri" w:hAnsi="Calibri"/>
          <w:b/>
          <w:bCs/>
          <w:color w:val="0000FF"/>
          <w:sz w:val="22"/>
          <w:szCs w:val="22"/>
        </w:rPr>
        <w:t xml:space="preserve">– </w:t>
      </w:r>
      <w:r w:rsidR="00043D92" w:rsidRPr="00BE76AA">
        <w:rPr>
          <w:rFonts w:ascii="Calibri" w:hAnsi="Calibri"/>
          <w:b/>
          <w:bCs/>
          <w:color w:val="0000FF"/>
          <w:sz w:val="22"/>
          <w:szCs w:val="22"/>
        </w:rPr>
        <w:t>0,40</w:t>
      </w:r>
      <w:r w:rsidRPr="00BE76AA">
        <w:rPr>
          <w:rFonts w:ascii="Calibri" w:hAnsi="Calibri"/>
          <w:bCs/>
          <w:color w:val="0000FF"/>
          <w:sz w:val="22"/>
          <w:szCs w:val="22"/>
        </w:rPr>
        <w:t>: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 </w:t>
      </w:r>
    </w:p>
    <w:p w:rsidR="00264664" w:rsidRPr="007B7E1C" w:rsidRDefault="00264664" w:rsidP="00264664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i/>
          <w:color w:val="0000FF"/>
          <w:sz w:val="22"/>
          <w:szCs w:val="22"/>
        </w:rPr>
        <w:t>ni podane vsebine oz. iz vsebine je razvidno, da ima inovacija izrazito negativen vpliv na trajnostni razvoj;</w:t>
      </w:r>
    </w:p>
    <w:p w:rsidR="00264664" w:rsidRPr="007B7E1C" w:rsidRDefault="00264664" w:rsidP="00264664">
      <w:pPr>
        <w:ind w:left="1418" w:hanging="1058"/>
        <w:rPr>
          <w:rFonts w:ascii="Calibri" w:hAnsi="Calibri"/>
          <w:bCs/>
          <w:color w:val="0000FF"/>
          <w:sz w:val="22"/>
          <w:szCs w:val="22"/>
        </w:rPr>
      </w:pPr>
    </w:p>
    <w:p w:rsidR="00264664" w:rsidRPr="007B7E1C" w:rsidRDefault="00264664" w:rsidP="00264664">
      <w:pPr>
        <w:ind w:left="1058" w:hanging="1058"/>
        <w:rPr>
          <w:rFonts w:ascii="Calibri" w:hAnsi="Calibri"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 xml:space="preserve">odbitek </w:t>
      </w:r>
      <w:r w:rsidRPr="007B7E1C">
        <w:rPr>
          <w:rFonts w:ascii="Calibri" w:hAnsi="Calibri"/>
          <w:b/>
          <w:bCs/>
          <w:color w:val="0000FF"/>
          <w:sz w:val="22"/>
          <w:szCs w:val="22"/>
        </w:rPr>
        <w:t>– 0,</w:t>
      </w:r>
      <w:r w:rsidR="00367F0F">
        <w:rPr>
          <w:rFonts w:ascii="Calibri" w:hAnsi="Calibri"/>
          <w:b/>
          <w:bCs/>
          <w:color w:val="0000FF"/>
          <w:sz w:val="22"/>
          <w:szCs w:val="22"/>
        </w:rPr>
        <w:t>20</w:t>
      </w:r>
      <w:r w:rsidRPr="007B7E1C">
        <w:rPr>
          <w:rFonts w:ascii="Calibri" w:hAnsi="Calibri"/>
          <w:color w:val="0000FF"/>
          <w:sz w:val="22"/>
          <w:szCs w:val="22"/>
        </w:rPr>
        <w:t xml:space="preserve">: </w:t>
      </w:r>
    </w:p>
    <w:p w:rsidR="00264664" w:rsidRPr="007B7E1C" w:rsidRDefault="00264664" w:rsidP="00264664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i/>
          <w:color w:val="0000FF"/>
          <w:sz w:val="22"/>
          <w:szCs w:val="22"/>
        </w:rPr>
        <w:t>Podana je</w:t>
      </w:r>
      <w:r w:rsidRPr="007B7E1C">
        <w:rPr>
          <w:rFonts w:ascii="Calibri" w:hAnsi="Calibri"/>
          <w:color w:val="0000FF"/>
          <w:sz w:val="22"/>
          <w:szCs w:val="22"/>
        </w:rPr>
        <w:t xml:space="preserve"> 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vsebina, iz katere je razvidno, da ima inovacija blag negativen vpliv na trajnostni razvoj;</w:t>
      </w:r>
    </w:p>
    <w:p w:rsidR="00264664" w:rsidRPr="007B7E1C" w:rsidRDefault="00264664" w:rsidP="00264664">
      <w:pPr>
        <w:ind w:left="1418" w:hanging="1058"/>
        <w:rPr>
          <w:rFonts w:ascii="Calibri" w:hAnsi="Calibri"/>
          <w:color w:val="0000FF"/>
          <w:sz w:val="22"/>
          <w:szCs w:val="22"/>
        </w:rPr>
      </w:pPr>
    </w:p>
    <w:p w:rsidR="00264664" w:rsidRPr="007B7E1C" w:rsidRDefault="00264664" w:rsidP="00264664">
      <w:pPr>
        <w:ind w:left="1058" w:hanging="1058"/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 xml:space="preserve">pribitek </w:t>
      </w:r>
      <w:r w:rsidR="00CA61E1" w:rsidRPr="007B7E1C">
        <w:rPr>
          <w:rFonts w:ascii="Calibri" w:hAnsi="Calibri"/>
          <w:b/>
          <w:bCs/>
          <w:color w:val="0000FF"/>
          <w:sz w:val="22"/>
          <w:szCs w:val="22"/>
        </w:rPr>
        <w:t>+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 </w:t>
      </w:r>
      <w:r w:rsidRPr="007B7E1C">
        <w:rPr>
          <w:rFonts w:ascii="Calibri" w:hAnsi="Calibri"/>
          <w:b/>
          <w:bCs/>
          <w:color w:val="0000FF"/>
          <w:sz w:val="22"/>
          <w:szCs w:val="22"/>
        </w:rPr>
        <w:t>0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: </w:t>
      </w:r>
    </w:p>
    <w:p w:rsidR="00264664" w:rsidRPr="007B7E1C" w:rsidRDefault="00264664" w:rsidP="00264664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i/>
          <w:color w:val="0000FF"/>
          <w:sz w:val="22"/>
          <w:szCs w:val="22"/>
        </w:rPr>
        <w:t>Podana je vsebina, iz katere je razvidno, da inovacija nima vpliva na trajnostni razvoj;</w:t>
      </w:r>
    </w:p>
    <w:p w:rsidR="00264664" w:rsidRPr="007B7E1C" w:rsidRDefault="00264664" w:rsidP="00264664">
      <w:pPr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264664" w:rsidRPr="007B7E1C" w:rsidRDefault="00264664" w:rsidP="00264664">
      <w:pPr>
        <w:ind w:left="1058" w:hanging="1058"/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 xml:space="preserve">pribitek </w:t>
      </w:r>
      <w:r w:rsidRPr="007B7E1C">
        <w:rPr>
          <w:rFonts w:ascii="Calibri" w:hAnsi="Calibri"/>
          <w:b/>
          <w:bCs/>
          <w:color w:val="0000FF"/>
          <w:sz w:val="22"/>
          <w:szCs w:val="22"/>
        </w:rPr>
        <w:t>+ 0,</w:t>
      </w:r>
      <w:r w:rsidR="00367F0F">
        <w:rPr>
          <w:rFonts w:ascii="Calibri" w:hAnsi="Calibri"/>
          <w:b/>
          <w:bCs/>
          <w:color w:val="0000FF"/>
          <w:sz w:val="22"/>
          <w:szCs w:val="22"/>
        </w:rPr>
        <w:t>20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: </w:t>
      </w:r>
    </w:p>
    <w:p w:rsidR="00264664" w:rsidRPr="007B7E1C" w:rsidRDefault="00264664" w:rsidP="00264664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i/>
          <w:color w:val="0000FF"/>
          <w:sz w:val="22"/>
          <w:szCs w:val="22"/>
        </w:rPr>
        <w:t>Podana je vsebina, iz katere je razvidno, da inovacija izboljšuje trajnostni razvoj;</w:t>
      </w:r>
    </w:p>
    <w:p w:rsidR="00264664" w:rsidRPr="007B7E1C" w:rsidRDefault="00264664" w:rsidP="00264664">
      <w:pPr>
        <w:ind w:left="360"/>
        <w:rPr>
          <w:rFonts w:ascii="Calibri" w:hAnsi="Calibri"/>
          <w:color w:val="0000FF"/>
          <w:sz w:val="22"/>
          <w:szCs w:val="22"/>
        </w:rPr>
      </w:pPr>
    </w:p>
    <w:p w:rsidR="00264664" w:rsidRPr="007B7E1C" w:rsidRDefault="00264664" w:rsidP="00264664">
      <w:pPr>
        <w:ind w:left="1058" w:hanging="1058"/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 xml:space="preserve">pribitek </w:t>
      </w:r>
      <w:r w:rsidRPr="007B7E1C">
        <w:rPr>
          <w:rFonts w:ascii="Calibri" w:hAnsi="Calibri"/>
          <w:b/>
          <w:bCs/>
          <w:color w:val="0000FF"/>
          <w:sz w:val="22"/>
          <w:szCs w:val="22"/>
        </w:rPr>
        <w:t>+ 0</w:t>
      </w:r>
      <w:r w:rsidR="00367F0F">
        <w:rPr>
          <w:rFonts w:ascii="Calibri" w:hAnsi="Calibri"/>
          <w:b/>
          <w:bCs/>
          <w:color w:val="0000FF"/>
          <w:sz w:val="22"/>
          <w:szCs w:val="22"/>
        </w:rPr>
        <w:t>,4</w:t>
      </w:r>
      <w:r w:rsidRPr="007B7E1C">
        <w:rPr>
          <w:rFonts w:ascii="Calibri" w:hAnsi="Calibri"/>
          <w:b/>
          <w:bCs/>
          <w:color w:val="0000FF"/>
          <w:sz w:val="22"/>
          <w:szCs w:val="22"/>
        </w:rPr>
        <w:t>0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: </w:t>
      </w:r>
    </w:p>
    <w:p w:rsidR="00264664" w:rsidRPr="007B7E1C" w:rsidRDefault="00264664" w:rsidP="00264664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i/>
          <w:color w:val="0000FF"/>
          <w:sz w:val="22"/>
          <w:szCs w:val="22"/>
        </w:rPr>
        <w:t>Podana je vsebina in jasni rezultati o pomembnih učinkih inovacije na izboljšanje trajnostnega razvoja.</w:t>
      </w:r>
    </w:p>
    <w:p w:rsidR="00264664" w:rsidRPr="007B7E1C" w:rsidRDefault="00264664" w:rsidP="00570DA8">
      <w:pPr>
        <w:rPr>
          <w:rFonts w:ascii="Calibri" w:hAnsi="Calibri"/>
          <w:sz w:val="22"/>
          <w:szCs w:val="22"/>
        </w:rPr>
      </w:pPr>
    </w:p>
    <w:p w:rsidR="00570DA8" w:rsidRPr="007B7E1C" w:rsidRDefault="00570DA8" w:rsidP="00570DA8">
      <w:pPr>
        <w:rPr>
          <w:rFonts w:ascii="Calibri" w:hAnsi="Calibri"/>
          <w:b/>
          <w:sz w:val="22"/>
          <w:szCs w:val="22"/>
        </w:rPr>
      </w:pPr>
      <w:proofErr w:type="spellStart"/>
      <w:r w:rsidRPr="007B7E1C">
        <w:rPr>
          <w:rFonts w:ascii="Calibri" w:hAnsi="Calibri"/>
          <w:b/>
          <w:sz w:val="22"/>
          <w:szCs w:val="22"/>
        </w:rPr>
        <w:t>Okoljski</w:t>
      </w:r>
      <w:proofErr w:type="spellEnd"/>
      <w:r w:rsidRPr="007B7E1C">
        <w:rPr>
          <w:rFonts w:ascii="Calibri" w:hAnsi="Calibri"/>
          <w:b/>
          <w:sz w:val="22"/>
          <w:szCs w:val="22"/>
        </w:rPr>
        <w:t xml:space="preserve"> vidiki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Vplivi na trajnostni razvoj podjetja (na delovno okolje, na varnost pri delu)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Vplivi izven podjetja (globalni, regionalni, lokalni vplivi)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Pomembnost za počutje uporabnika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Proizvodni viri (Neobnovljivi naravni viri, Odpadki, URM, URE, Delovna obremenitev)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Emisije TGP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Naslavljanje uporabnika (spodbujanje potrošništva, spodbujanje varčevanja)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Energetske potrebe v življenjskem ciklu inovacije </w:t>
      </w:r>
    </w:p>
    <w:p w:rsidR="00570DA8" w:rsidRPr="007B7E1C" w:rsidRDefault="00570DA8" w:rsidP="00570DA8">
      <w:pPr>
        <w:numPr>
          <w:ilvl w:val="0"/>
          <w:numId w:val="31"/>
        </w:numPr>
        <w:jc w:val="left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Uničenje po koncu življenjskega cikla (recikliranje, odpadek)</w:t>
      </w:r>
    </w:p>
    <w:p w:rsidR="00570DA8" w:rsidRPr="007B7E1C" w:rsidRDefault="00570DA8" w:rsidP="00570DA8">
      <w:pPr>
        <w:ind w:left="1418" w:hanging="1058"/>
        <w:rPr>
          <w:rFonts w:ascii="Calibri" w:hAnsi="Calibri"/>
          <w:bCs/>
          <w:sz w:val="22"/>
          <w:szCs w:val="22"/>
        </w:rPr>
      </w:pPr>
    </w:p>
    <w:p w:rsidR="00CF5C2D" w:rsidRPr="007B7E1C" w:rsidRDefault="00743739" w:rsidP="008529A5">
      <w:pPr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>odbitek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 </w:t>
      </w:r>
      <w:r w:rsidR="00CF5C2D" w:rsidRPr="007B7E1C">
        <w:rPr>
          <w:rFonts w:ascii="Calibri" w:hAnsi="Calibri"/>
          <w:b/>
          <w:bCs/>
          <w:color w:val="0000FF"/>
          <w:sz w:val="22"/>
          <w:szCs w:val="22"/>
        </w:rPr>
        <w:t>– 0,</w:t>
      </w:r>
      <w:r w:rsidR="0055685D">
        <w:rPr>
          <w:rFonts w:ascii="Calibri" w:hAnsi="Calibri"/>
          <w:b/>
          <w:bCs/>
          <w:color w:val="0000FF"/>
          <w:sz w:val="22"/>
          <w:szCs w:val="22"/>
        </w:rPr>
        <w:t>4</w:t>
      </w:r>
      <w:r w:rsidR="00CF5C2D" w:rsidRPr="007B7E1C">
        <w:rPr>
          <w:rFonts w:ascii="Calibri" w:hAnsi="Calibri"/>
          <w:b/>
          <w:bCs/>
          <w:color w:val="0000FF"/>
          <w:sz w:val="22"/>
          <w:szCs w:val="22"/>
        </w:rPr>
        <w:t>0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: </w:t>
      </w:r>
    </w:p>
    <w:p w:rsidR="00570DA8" w:rsidRPr="007B7E1C" w:rsidRDefault="00743739" w:rsidP="008529A5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ni podane vsebine oz. iz </w:t>
      </w:r>
      <w:r w:rsidR="00570DA8" w:rsidRPr="007B7E1C">
        <w:rPr>
          <w:rFonts w:ascii="Calibri" w:hAnsi="Calibri"/>
          <w:bCs/>
          <w:i/>
          <w:color w:val="0000FF"/>
          <w:sz w:val="22"/>
          <w:szCs w:val="22"/>
        </w:rPr>
        <w:t>vsebin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e</w:t>
      </w:r>
      <w:r w:rsidR="00570DA8"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 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je </w:t>
      </w:r>
      <w:r w:rsidR="00570DA8"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razvidno, da ima inovacija izrazito negativen vpliv na </w:t>
      </w:r>
      <w:r w:rsidR="00CF5C2D" w:rsidRPr="007B7E1C">
        <w:rPr>
          <w:rFonts w:ascii="Calibri" w:hAnsi="Calibri"/>
          <w:bCs/>
          <w:i/>
          <w:color w:val="0000FF"/>
          <w:sz w:val="22"/>
          <w:szCs w:val="22"/>
        </w:rPr>
        <w:t>o</w:t>
      </w:r>
      <w:r w:rsidR="00570DA8" w:rsidRPr="007B7E1C">
        <w:rPr>
          <w:rFonts w:ascii="Calibri" w:hAnsi="Calibri"/>
          <w:bCs/>
          <w:i/>
          <w:color w:val="0000FF"/>
          <w:sz w:val="22"/>
          <w:szCs w:val="22"/>
        </w:rPr>
        <w:t>kolje;</w:t>
      </w:r>
    </w:p>
    <w:p w:rsidR="00570DA8" w:rsidRPr="007B7E1C" w:rsidRDefault="00570DA8" w:rsidP="00570DA8">
      <w:pPr>
        <w:ind w:left="1418" w:hanging="1058"/>
        <w:rPr>
          <w:rFonts w:ascii="Calibri" w:hAnsi="Calibri"/>
          <w:bCs/>
          <w:color w:val="0000FF"/>
          <w:sz w:val="22"/>
          <w:szCs w:val="22"/>
        </w:rPr>
      </w:pPr>
    </w:p>
    <w:p w:rsidR="00CF5C2D" w:rsidRPr="007B7E1C" w:rsidRDefault="00CF5C2D" w:rsidP="008529A5">
      <w:pPr>
        <w:ind w:left="1058" w:hanging="1058"/>
        <w:rPr>
          <w:rFonts w:ascii="Calibri" w:hAnsi="Calibri"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>odbitek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 </w:t>
      </w:r>
      <w:r w:rsidR="0055685D">
        <w:rPr>
          <w:rFonts w:ascii="Calibri" w:hAnsi="Calibri"/>
          <w:b/>
          <w:bCs/>
          <w:color w:val="0000FF"/>
          <w:sz w:val="22"/>
          <w:szCs w:val="22"/>
        </w:rPr>
        <w:t>– 0,20</w:t>
      </w:r>
      <w:r w:rsidR="00570DA8" w:rsidRPr="007B7E1C">
        <w:rPr>
          <w:rFonts w:ascii="Calibri" w:hAnsi="Calibri"/>
          <w:color w:val="0000FF"/>
          <w:sz w:val="22"/>
          <w:szCs w:val="22"/>
        </w:rPr>
        <w:t>:</w:t>
      </w:r>
      <w:r w:rsidRPr="007B7E1C">
        <w:rPr>
          <w:rFonts w:ascii="Calibri" w:hAnsi="Calibri"/>
          <w:color w:val="0000FF"/>
          <w:sz w:val="22"/>
          <w:szCs w:val="22"/>
        </w:rPr>
        <w:t xml:space="preserve"> </w:t>
      </w:r>
    </w:p>
    <w:p w:rsidR="00570DA8" w:rsidRPr="007B7E1C" w:rsidRDefault="00570DA8" w:rsidP="008529A5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i/>
          <w:color w:val="0000FF"/>
          <w:sz w:val="22"/>
          <w:szCs w:val="22"/>
        </w:rPr>
        <w:t>Podana je</w:t>
      </w:r>
      <w:r w:rsidRPr="007B7E1C">
        <w:rPr>
          <w:rFonts w:ascii="Calibri" w:hAnsi="Calibri"/>
          <w:color w:val="0000FF"/>
          <w:sz w:val="22"/>
          <w:szCs w:val="22"/>
        </w:rPr>
        <w:t xml:space="preserve"> 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 xml:space="preserve">vsebina, iz katere je razvidno, da ima inovacija blag </w:t>
      </w:r>
      <w:r w:rsidR="00CF5C2D" w:rsidRPr="007B7E1C">
        <w:rPr>
          <w:rFonts w:ascii="Calibri" w:hAnsi="Calibri"/>
          <w:bCs/>
          <w:i/>
          <w:color w:val="0000FF"/>
          <w:sz w:val="22"/>
          <w:szCs w:val="22"/>
        </w:rPr>
        <w:t>n</w:t>
      </w:r>
      <w:r w:rsidRPr="007B7E1C">
        <w:rPr>
          <w:rFonts w:ascii="Calibri" w:hAnsi="Calibri"/>
          <w:bCs/>
          <w:i/>
          <w:color w:val="0000FF"/>
          <w:sz w:val="22"/>
          <w:szCs w:val="22"/>
        </w:rPr>
        <w:t>egativen vpliv na okolje;</w:t>
      </w:r>
    </w:p>
    <w:p w:rsidR="00570DA8" w:rsidRPr="007B7E1C" w:rsidRDefault="00570DA8" w:rsidP="00570DA8">
      <w:pPr>
        <w:ind w:left="1418" w:hanging="1058"/>
        <w:rPr>
          <w:rFonts w:ascii="Calibri" w:hAnsi="Calibri"/>
          <w:color w:val="0000FF"/>
          <w:sz w:val="22"/>
          <w:szCs w:val="22"/>
        </w:rPr>
      </w:pPr>
    </w:p>
    <w:p w:rsidR="00CF5C2D" w:rsidRPr="007B7E1C" w:rsidRDefault="00CF5C2D" w:rsidP="008529A5">
      <w:pPr>
        <w:ind w:left="1058" w:hanging="1058"/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 xml:space="preserve">pribitek </w:t>
      </w:r>
      <w:r w:rsidR="00CA61E1" w:rsidRPr="007B7E1C">
        <w:rPr>
          <w:rFonts w:ascii="Calibri" w:hAnsi="Calibri"/>
          <w:b/>
          <w:bCs/>
          <w:color w:val="0000FF"/>
          <w:sz w:val="22"/>
          <w:szCs w:val="22"/>
        </w:rPr>
        <w:t>+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 xml:space="preserve"> </w:t>
      </w:r>
      <w:r w:rsidRPr="007B7E1C">
        <w:rPr>
          <w:rFonts w:ascii="Calibri" w:hAnsi="Calibri"/>
          <w:b/>
          <w:bCs/>
          <w:color w:val="0000FF"/>
          <w:sz w:val="22"/>
          <w:szCs w:val="22"/>
        </w:rPr>
        <w:t>0</w:t>
      </w:r>
      <w:r w:rsidR="00570DA8" w:rsidRPr="007B7E1C">
        <w:rPr>
          <w:rFonts w:ascii="Calibri" w:hAnsi="Calibri"/>
          <w:bCs/>
          <w:color w:val="0000FF"/>
          <w:sz w:val="22"/>
          <w:szCs w:val="22"/>
        </w:rPr>
        <w:t>: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 </w:t>
      </w:r>
    </w:p>
    <w:p w:rsidR="00570DA8" w:rsidRPr="007B7E1C" w:rsidRDefault="00570DA8" w:rsidP="008529A5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i/>
          <w:color w:val="0000FF"/>
          <w:sz w:val="22"/>
          <w:szCs w:val="22"/>
        </w:rPr>
        <w:t>Podana je vsebina, iz katere je razvidno, da inovacija nima vpliva na okolje;</w:t>
      </w:r>
    </w:p>
    <w:p w:rsidR="00570DA8" w:rsidRPr="007B7E1C" w:rsidRDefault="00570DA8" w:rsidP="00570DA8">
      <w:pPr>
        <w:ind w:left="360"/>
        <w:rPr>
          <w:rFonts w:ascii="Calibri" w:hAnsi="Calibri"/>
          <w:bCs/>
          <w:color w:val="0000FF"/>
          <w:sz w:val="22"/>
          <w:szCs w:val="22"/>
        </w:rPr>
      </w:pPr>
    </w:p>
    <w:p w:rsidR="00CF5C2D" w:rsidRPr="007B7E1C" w:rsidRDefault="00CF5C2D" w:rsidP="008529A5">
      <w:pPr>
        <w:ind w:left="1058" w:hanging="1058"/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>pribitek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 </w:t>
      </w:r>
      <w:r w:rsidRPr="007B7E1C">
        <w:rPr>
          <w:rFonts w:ascii="Calibri" w:hAnsi="Calibri"/>
          <w:b/>
          <w:bCs/>
          <w:color w:val="0000FF"/>
          <w:sz w:val="22"/>
          <w:szCs w:val="22"/>
        </w:rPr>
        <w:t>+ 0,</w:t>
      </w:r>
      <w:r w:rsidR="0055685D">
        <w:rPr>
          <w:rFonts w:ascii="Calibri" w:hAnsi="Calibri"/>
          <w:b/>
          <w:bCs/>
          <w:color w:val="0000FF"/>
          <w:sz w:val="22"/>
          <w:szCs w:val="22"/>
        </w:rPr>
        <w:t>20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: </w:t>
      </w:r>
    </w:p>
    <w:p w:rsidR="00570DA8" w:rsidRPr="007B7E1C" w:rsidRDefault="00570DA8" w:rsidP="008529A5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i/>
          <w:color w:val="0000FF"/>
          <w:sz w:val="22"/>
          <w:szCs w:val="22"/>
        </w:rPr>
        <w:t>Podana je vsebina, iz katere je razvidno, da inovacija izboljšuje okolje;</w:t>
      </w:r>
    </w:p>
    <w:p w:rsidR="00570DA8" w:rsidRPr="007B7E1C" w:rsidRDefault="00570DA8" w:rsidP="00570DA8">
      <w:pPr>
        <w:ind w:left="360"/>
        <w:rPr>
          <w:rFonts w:ascii="Calibri" w:hAnsi="Calibri"/>
          <w:color w:val="0000FF"/>
          <w:sz w:val="22"/>
          <w:szCs w:val="22"/>
        </w:rPr>
      </w:pPr>
    </w:p>
    <w:p w:rsidR="00CF5C2D" w:rsidRPr="007B7E1C" w:rsidRDefault="00CF5C2D" w:rsidP="008529A5">
      <w:pPr>
        <w:ind w:left="1058" w:hanging="1058"/>
        <w:rPr>
          <w:rFonts w:ascii="Calibri" w:hAnsi="Calibri"/>
          <w:bCs/>
          <w:color w:val="0000FF"/>
          <w:sz w:val="22"/>
          <w:szCs w:val="22"/>
        </w:rPr>
      </w:pPr>
      <w:r w:rsidRPr="007B7E1C">
        <w:rPr>
          <w:rFonts w:ascii="Calibri" w:hAnsi="Calibri"/>
          <w:bCs/>
          <w:color w:val="0000FF"/>
          <w:sz w:val="22"/>
          <w:szCs w:val="22"/>
        </w:rPr>
        <w:t xml:space="preserve">Korekturni </w:t>
      </w:r>
      <w:r w:rsidR="00CA61E1" w:rsidRPr="007B7E1C">
        <w:rPr>
          <w:rFonts w:ascii="Calibri" w:hAnsi="Calibri"/>
          <w:bCs/>
          <w:color w:val="0000FF"/>
          <w:sz w:val="22"/>
          <w:szCs w:val="22"/>
        </w:rPr>
        <w:t>pribitek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 </w:t>
      </w:r>
      <w:r w:rsidRPr="007B7E1C">
        <w:rPr>
          <w:rFonts w:ascii="Calibri" w:hAnsi="Calibri"/>
          <w:b/>
          <w:bCs/>
          <w:color w:val="0000FF"/>
          <w:sz w:val="22"/>
          <w:szCs w:val="22"/>
        </w:rPr>
        <w:t>+ 0,</w:t>
      </w:r>
      <w:r w:rsidR="0055685D">
        <w:rPr>
          <w:rFonts w:ascii="Calibri" w:hAnsi="Calibri"/>
          <w:b/>
          <w:bCs/>
          <w:color w:val="0000FF"/>
          <w:sz w:val="22"/>
          <w:szCs w:val="22"/>
        </w:rPr>
        <w:t>40</w:t>
      </w:r>
      <w:r w:rsidRPr="007B7E1C">
        <w:rPr>
          <w:rFonts w:ascii="Calibri" w:hAnsi="Calibri"/>
          <w:bCs/>
          <w:color w:val="0000FF"/>
          <w:sz w:val="22"/>
          <w:szCs w:val="22"/>
        </w:rPr>
        <w:t xml:space="preserve">: </w:t>
      </w:r>
    </w:p>
    <w:p w:rsidR="00570DA8" w:rsidRPr="007B7E1C" w:rsidRDefault="00570DA8" w:rsidP="008529A5">
      <w:pPr>
        <w:rPr>
          <w:rFonts w:ascii="Calibri" w:hAnsi="Calibri"/>
          <w:bCs/>
          <w:i/>
          <w:color w:val="0000FF"/>
          <w:sz w:val="22"/>
          <w:szCs w:val="22"/>
        </w:rPr>
      </w:pPr>
      <w:r w:rsidRPr="007B7E1C">
        <w:rPr>
          <w:rFonts w:ascii="Calibri" w:hAnsi="Calibri"/>
          <w:bCs/>
          <w:i/>
          <w:color w:val="0000FF"/>
          <w:sz w:val="22"/>
          <w:szCs w:val="22"/>
        </w:rPr>
        <w:t>Podana je vsebina in jasni rezultati o pomembnih učinkih inovacije na izboljšanje okolja.</w:t>
      </w:r>
    </w:p>
    <w:p w:rsidR="00570DA8" w:rsidRPr="007B7E1C" w:rsidRDefault="00570DA8" w:rsidP="00570DA8">
      <w:pPr>
        <w:pStyle w:val="Odstavek"/>
        <w:spacing w:before="0"/>
        <w:rPr>
          <w:rFonts w:ascii="Calibri" w:hAnsi="Calibri"/>
          <w:sz w:val="22"/>
          <w:szCs w:val="22"/>
        </w:rPr>
      </w:pPr>
    </w:p>
    <w:p w:rsidR="008529A5" w:rsidRPr="007B7E1C" w:rsidRDefault="00570DA8" w:rsidP="00570DA8">
      <w:pPr>
        <w:pStyle w:val="Odstavek"/>
        <w:spacing w:before="0"/>
        <w:rPr>
          <w:rFonts w:ascii="Calibri" w:hAnsi="Calibri"/>
          <w:b/>
          <w:bCs/>
          <w:sz w:val="22"/>
          <w:szCs w:val="22"/>
        </w:rPr>
      </w:pPr>
      <w:r w:rsidRPr="007B7E1C">
        <w:rPr>
          <w:rFonts w:ascii="Calibri" w:hAnsi="Calibri"/>
          <w:b/>
          <w:bCs/>
          <w:sz w:val="22"/>
          <w:szCs w:val="22"/>
        </w:rPr>
        <w:t xml:space="preserve">Če v prijavi pri </w:t>
      </w:r>
      <w:r w:rsidR="008529A5" w:rsidRPr="007B7E1C">
        <w:rPr>
          <w:rFonts w:ascii="Calibri" w:hAnsi="Calibri"/>
          <w:b/>
          <w:bCs/>
          <w:sz w:val="22"/>
          <w:szCs w:val="22"/>
        </w:rPr>
        <w:t>kriterijih 1. Inventivnost in 2. Gospodarski rezultati</w:t>
      </w:r>
      <w:r w:rsidRPr="007B7E1C">
        <w:rPr>
          <w:rFonts w:ascii="Calibri" w:hAnsi="Calibri"/>
          <w:b/>
          <w:bCs/>
          <w:sz w:val="22"/>
          <w:szCs w:val="22"/>
        </w:rPr>
        <w:t xml:space="preserve"> ni utemeljitve, se kriterij oceni z oceno 5.</w:t>
      </w:r>
      <w:r w:rsidR="008529A5" w:rsidRPr="007B7E1C">
        <w:rPr>
          <w:rFonts w:ascii="Calibri" w:hAnsi="Calibri"/>
          <w:b/>
          <w:bCs/>
          <w:sz w:val="22"/>
          <w:szCs w:val="22"/>
        </w:rPr>
        <w:t xml:space="preserve"> </w:t>
      </w:r>
    </w:p>
    <w:p w:rsidR="008529A5" w:rsidRPr="007B7E1C" w:rsidRDefault="008529A5" w:rsidP="00570DA8">
      <w:pPr>
        <w:pStyle w:val="Odstavek"/>
        <w:spacing w:before="0"/>
        <w:rPr>
          <w:rFonts w:ascii="Calibri" w:hAnsi="Calibri"/>
          <w:b/>
          <w:bCs/>
          <w:sz w:val="22"/>
          <w:szCs w:val="22"/>
        </w:rPr>
      </w:pPr>
    </w:p>
    <w:p w:rsidR="00570DA8" w:rsidRPr="007B7E1C" w:rsidRDefault="008529A5" w:rsidP="00570DA8">
      <w:pPr>
        <w:pStyle w:val="Odstavek"/>
        <w:spacing w:before="0"/>
        <w:rPr>
          <w:rFonts w:ascii="Calibri" w:hAnsi="Calibri"/>
          <w:b/>
          <w:bCs/>
          <w:sz w:val="22"/>
          <w:szCs w:val="22"/>
        </w:rPr>
      </w:pPr>
      <w:r w:rsidRPr="007B7E1C">
        <w:rPr>
          <w:rFonts w:ascii="Calibri" w:hAnsi="Calibri"/>
          <w:b/>
          <w:bCs/>
          <w:sz w:val="22"/>
          <w:szCs w:val="22"/>
        </w:rPr>
        <w:t xml:space="preserve">Če v prijavi ni utemeljitve pri </w:t>
      </w:r>
      <w:proofErr w:type="spellStart"/>
      <w:r w:rsidRPr="007B7E1C">
        <w:rPr>
          <w:rFonts w:ascii="Calibri" w:hAnsi="Calibri"/>
          <w:b/>
          <w:bCs/>
          <w:sz w:val="22"/>
          <w:szCs w:val="22"/>
        </w:rPr>
        <w:t>podkriterijih</w:t>
      </w:r>
      <w:proofErr w:type="spellEnd"/>
      <w:r w:rsidRPr="007B7E1C">
        <w:rPr>
          <w:rFonts w:ascii="Calibri" w:hAnsi="Calibri"/>
          <w:b/>
          <w:bCs/>
          <w:sz w:val="22"/>
          <w:szCs w:val="22"/>
        </w:rPr>
        <w:t xml:space="preserve"> Trajnostnega vidika inoviranja, se poda korekturni </w:t>
      </w:r>
      <w:r w:rsidR="00E40173" w:rsidRPr="007B7E1C">
        <w:rPr>
          <w:rFonts w:ascii="Calibri" w:hAnsi="Calibri"/>
          <w:b/>
          <w:bCs/>
          <w:sz w:val="22"/>
          <w:szCs w:val="22"/>
        </w:rPr>
        <w:t>odbitek</w:t>
      </w:r>
      <w:r w:rsidRPr="007B7E1C">
        <w:rPr>
          <w:rFonts w:ascii="Calibri" w:hAnsi="Calibri"/>
          <w:b/>
          <w:bCs/>
          <w:sz w:val="22"/>
          <w:szCs w:val="22"/>
        </w:rPr>
        <w:t xml:space="preserve"> -0,</w:t>
      </w:r>
      <w:r w:rsidR="00FE73A5">
        <w:rPr>
          <w:rFonts w:ascii="Calibri" w:hAnsi="Calibri"/>
          <w:b/>
          <w:bCs/>
          <w:sz w:val="22"/>
          <w:szCs w:val="22"/>
        </w:rPr>
        <w:t>40</w:t>
      </w:r>
      <w:r w:rsidRPr="007B7E1C">
        <w:rPr>
          <w:rFonts w:ascii="Calibri" w:hAnsi="Calibri"/>
          <w:b/>
          <w:bCs/>
          <w:sz w:val="22"/>
          <w:szCs w:val="22"/>
        </w:rPr>
        <w:t xml:space="preserve"> za vsak neutemeljen </w:t>
      </w:r>
      <w:proofErr w:type="spellStart"/>
      <w:r w:rsidRPr="007B7E1C">
        <w:rPr>
          <w:rFonts w:ascii="Calibri" w:hAnsi="Calibri"/>
          <w:b/>
          <w:bCs/>
          <w:sz w:val="22"/>
          <w:szCs w:val="22"/>
        </w:rPr>
        <w:t>podkriterij</w:t>
      </w:r>
      <w:proofErr w:type="spellEnd"/>
      <w:r w:rsidRPr="007B7E1C">
        <w:rPr>
          <w:rFonts w:ascii="Calibri" w:hAnsi="Calibri"/>
          <w:b/>
          <w:bCs/>
          <w:sz w:val="22"/>
          <w:szCs w:val="22"/>
        </w:rPr>
        <w:t xml:space="preserve"> (-0,</w:t>
      </w:r>
      <w:r w:rsidR="00FE73A5">
        <w:rPr>
          <w:rFonts w:ascii="Calibri" w:hAnsi="Calibri"/>
          <w:b/>
          <w:bCs/>
          <w:sz w:val="22"/>
          <w:szCs w:val="22"/>
        </w:rPr>
        <w:t>40</w:t>
      </w:r>
      <w:r w:rsidRPr="007B7E1C">
        <w:rPr>
          <w:rFonts w:ascii="Calibri" w:hAnsi="Calibri"/>
          <w:b/>
          <w:bCs/>
          <w:sz w:val="22"/>
          <w:szCs w:val="22"/>
        </w:rPr>
        <w:t xml:space="preserve"> za trajnostne učinke ter -0,</w:t>
      </w:r>
      <w:r w:rsidR="00FE73A5">
        <w:rPr>
          <w:rFonts w:ascii="Calibri" w:hAnsi="Calibri"/>
          <w:b/>
          <w:bCs/>
          <w:sz w:val="22"/>
          <w:szCs w:val="22"/>
        </w:rPr>
        <w:t>40</w:t>
      </w:r>
      <w:r w:rsidRPr="007B7E1C">
        <w:rPr>
          <w:rFonts w:ascii="Calibri" w:hAnsi="Calibri"/>
          <w:b/>
          <w:bCs/>
          <w:sz w:val="22"/>
          <w:szCs w:val="22"/>
        </w:rPr>
        <w:t xml:space="preserve"> za </w:t>
      </w:r>
      <w:proofErr w:type="spellStart"/>
      <w:r w:rsidRPr="007B7E1C">
        <w:rPr>
          <w:rFonts w:ascii="Calibri" w:hAnsi="Calibri"/>
          <w:b/>
          <w:bCs/>
          <w:sz w:val="22"/>
          <w:szCs w:val="22"/>
        </w:rPr>
        <w:t>okoljske</w:t>
      </w:r>
      <w:proofErr w:type="spellEnd"/>
      <w:r w:rsidRPr="007B7E1C">
        <w:rPr>
          <w:rFonts w:ascii="Calibri" w:hAnsi="Calibri"/>
          <w:b/>
          <w:bCs/>
          <w:sz w:val="22"/>
          <w:szCs w:val="22"/>
        </w:rPr>
        <w:t xml:space="preserve"> vidike).</w:t>
      </w:r>
    </w:p>
    <w:p w:rsidR="00570DA8" w:rsidRPr="007B7E1C" w:rsidRDefault="00570DA8" w:rsidP="00570DA8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Končno oceno predstavlja </w:t>
      </w:r>
      <w:r w:rsidRPr="007B7E1C">
        <w:rPr>
          <w:rFonts w:ascii="Calibri" w:hAnsi="Calibri"/>
          <w:bCs/>
          <w:sz w:val="22"/>
          <w:szCs w:val="22"/>
        </w:rPr>
        <w:t>povprečje</w:t>
      </w:r>
      <w:r w:rsidRPr="007B7E1C">
        <w:rPr>
          <w:rFonts w:ascii="Calibri" w:hAnsi="Calibri"/>
          <w:b/>
          <w:sz w:val="22"/>
          <w:szCs w:val="22"/>
        </w:rPr>
        <w:t xml:space="preserve"> </w:t>
      </w:r>
      <w:r w:rsidRPr="007B7E1C">
        <w:rPr>
          <w:rFonts w:ascii="Calibri" w:hAnsi="Calibri"/>
          <w:sz w:val="22"/>
          <w:szCs w:val="22"/>
        </w:rPr>
        <w:t>ocen kriterijev</w:t>
      </w:r>
      <w:r w:rsidR="008529A5" w:rsidRPr="007B7E1C">
        <w:rPr>
          <w:rFonts w:ascii="Calibri" w:hAnsi="Calibri"/>
          <w:sz w:val="22"/>
          <w:szCs w:val="22"/>
        </w:rPr>
        <w:t xml:space="preserve"> </w:t>
      </w:r>
      <w:r w:rsidR="008529A5" w:rsidRPr="007B7E1C">
        <w:rPr>
          <w:rFonts w:ascii="Calibri" w:hAnsi="Calibri"/>
          <w:bCs/>
          <w:sz w:val="22"/>
          <w:szCs w:val="22"/>
        </w:rPr>
        <w:t>1. Inventivnost in 2. Gospodarski rezultati</w:t>
      </w:r>
      <w:r w:rsidR="008529A5" w:rsidRPr="007B7E1C">
        <w:rPr>
          <w:rFonts w:ascii="Calibri" w:hAnsi="Calibri"/>
          <w:sz w:val="22"/>
          <w:szCs w:val="22"/>
        </w:rPr>
        <w:t xml:space="preserve">, kateri se prišteje oz. odšteje korekturni </w:t>
      </w:r>
      <w:r w:rsidR="00E40173" w:rsidRPr="007B7E1C">
        <w:rPr>
          <w:rFonts w:ascii="Calibri" w:hAnsi="Calibri"/>
          <w:sz w:val="22"/>
          <w:szCs w:val="22"/>
        </w:rPr>
        <w:t>pribitek/odbitek</w:t>
      </w:r>
      <w:r w:rsidR="008529A5" w:rsidRPr="007B7E1C">
        <w:rPr>
          <w:rFonts w:ascii="Calibri" w:hAnsi="Calibri"/>
          <w:sz w:val="22"/>
          <w:szCs w:val="22"/>
        </w:rPr>
        <w:t xml:space="preserve"> </w:t>
      </w:r>
      <w:r w:rsidR="008529A5" w:rsidRPr="007B7E1C">
        <w:rPr>
          <w:rFonts w:ascii="Calibri" w:hAnsi="Calibri"/>
          <w:bCs/>
          <w:sz w:val="22"/>
          <w:szCs w:val="22"/>
        </w:rPr>
        <w:t>Trajnostnega vidika inoviranja.</w:t>
      </w:r>
    </w:p>
    <w:p w:rsidR="00570DA8" w:rsidRPr="007B7E1C" w:rsidRDefault="00570DA8" w:rsidP="00570DA8">
      <w:pPr>
        <w:rPr>
          <w:rFonts w:ascii="Calibri" w:hAnsi="Calibri"/>
          <w:sz w:val="22"/>
          <w:szCs w:val="22"/>
        </w:rPr>
      </w:pPr>
    </w:p>
    <w:p w:rsidR="00570DA8" w:rsidRPr="007B7E1C" w:rsidRDefault="00570DA8" w:rsidP="00570DA8">
      <w:pPr>
        <w:rPr>
          <w:rFonts w:ascii="Calibri" w:hAnsi="Calibri"/>
          <w:sz w:val="22"/>
          <w:szCs w:val="22"/>
        </w:rPr>
      </w:pPr>
    </w:p>
    <w:p w:rsidR="00570DA8" w:rsidRPr="007B7E1C" w:rsidRDefault="00570DA8" w:rsidP="00570DA8">
      <w:pPr>
        <w:numPr>
          <w:ilvl w:val="0"/>
          <w:numId w:val="19"/>
        </w:numPr>
        <w:tabs>
          <w:tab w:val="clear" w:pos="851"/>
          <w:tab w:val="num" w:pos="454"/>
        </w:tabs>
        <w:ind w:left="454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Zlato priznanje se podeli za končno oceno 9 ali več;</w:t>
      </w:r>
    </w:p>
    <w:p w:rsidR="00570DA8" w:rsidRPr="007B7E1C" w:rsidRDefault="00570DA8" w:rsidP="00570DA8">
      <w:pPr>
        <w:numPr>
          <w:ilvl w:val="0"/>
          <w:numId w:val="19"/>
        </w:numPr>
        <w:tabs>
          <w:tab w:val="clear" w:pos="851"/>
          <w:tab w:val="num" w:pos="454"/>
        </w:tabs>
        <w:ind w:left="454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Srebrno priznanje se podeli za končno oceno, ki je večja ali enaka </w:t>
      </w:r>
      <w:smartTag w:uri="urn:schemas-microsoft-com:office:smarttags" w:element="metricconverter">
        <w:smartTagPr>
          <w:attr w:name="ProductID" w:val="8 in"/>
        </w:smartTagPr>
        <w:r w:rsidRPr="007B7E1C">
          <w:rPr>
            <w:rFonts w:ascii="Calibri" w:hAnsi="Calibri"/>
            <w:sz w:val="22"/>
            <w:szCs w:val="22"/>
          </w:rPr>
          <w:t>8 in</w:t>
        </w:r>
      </w:smartTag>
      <w:r w:rsidRPr="007B7E1C">
        <w:rPr>
          <w:rFonts w:ascii="Calibri" w:hAnsi="Calibri"/>
          <w:sz w:val="22"/>
          <w:szCs w:val="22"/>
        </w:rPr>
        <w:t xml:space="preserve"> manjša od 9;</w:t>
      </w:r>
    </w:p>
    <w:p w:rsidR="00570DA8" w:rsidRPr="007B7E1C" w:rsidRDefault="00570DA8" w:rsidP="00570DA8">
      <w:pPr>
        <w:numPr>
          <w:ilvl w:val="0"/>
          <w:numId w:val="19"/>
        </w:numPr>
        <w:tabs>
          <w:tab w:val="clear" w:pos="851"/>
          <w:tab w:val="num" w:pos="454"/>
        </w:tabs>
        <w:ind w:left="454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Bronasto priznanje se podeli za končno oceno, ki je večja ali enaka </w:t>
      </w:r>
      <w:smartTag w:uri="urn:schemas-microsoft-com:office:smarttags" w:element="metricconverter">
        <w:smartTagPr>
          <w:attr w:name="ProductID" w:val="7,4 in"/>
        </w:smartTagPr>
        <w:r w:rsidRPr="007B7E1C">
          <w:rPr>
            <w:rFonts w:ascii="Calibri" w:hAnsi="Calibri"/>
            <w:sz w:val="22"/>
            <w:szCs w:val="22"/>
          </w:rPr>
          <w:t>7,4 in</w:t>
        </w:r>
      </w:smartTag>
      <w:r w:rsidRPr="007B7E1C">
        <w:rPr>
          <w:rFonts w:ascii="Calibri" w:hAnsi="Calibri"/>
          <w:sz w:val="22"/>
          <w:szCs w:val="22"/>
        </w:rPr>
        <w:t xml:space="preserve"> manjša od 8.</w:t>
      </w:r>
    </w:p>
    <w:p w:rsidR="00570DA8" w:rsidRPr="007B7E1C" w:rsidRDefault="00570DA8" w:rsidP="00570DA8">
      <w:pPr>
        <w:ind w:left="57"/>
        <w:rPr>
          <w:rFonts w:ascii="Calibri" w:hAnsi="Calibri"/>
          <w:sz w:val="22"/>
          <w:szCs w:val="22"/>
        </w:rPr>
      </w:pPr>
    </w:p>
    <w:p w:rsidR="00570DA8" w:rsidRPr="007B7E1C" w:rsidRDefault="00570DA8" w:rsidP="00570DA8">
      <w:pPr>
        <w:ind w:left="57"/>
        <w:rPr>
          <w:rFonts w:ascii="Calibri" w:hAnsi="Calibri"/>
          <w:sz w:val="22"/>
          <w:szCs w:val="22"/>
        </w:rPr>
      </w:pPr>
    </w:p>
    <w:p w:rsidR="00570DA8" w:rsidRPr="007B7E1C" w:rsidRDefault="00570DA8" w:rsidP="00570DA8">
      <w:pPr>
        <w:ind w:left="57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Za inovacije, za katere je očitno, da niso bile deležne organizirane in profesionalne podpore, lahko komisija zgoraj navedene kriterije zniža za 10% tako, da:</w:t>
      </w:r>
    </w:p>
    <w:p w:rsidR="00570DA8" w:rsidRPr="007B7E1C" w:rsidRDefault="00570DA8" w:rsidP="00570DA8">
      <w:pPr>
        <w:ind w:left="57"/>
        <w:rPr>
          <w:rFonts w:ascii="Calibri" w:hAnsi="Calibri"/>
          <w:sz w:val="22"/>
          <w:szCs w:val="22"/>
        </w:rPr>
      </w:pPr>
    </w:p>
    <w:p w:rsidR="00570DA8" w:rsidRPr="007B7E1C" w:rsidRDefault="00570DA8" w:rsidP="00570DA8">
      <w:pPr>
        <w:numPr>
          <w:ilvl w:val="0"/>
          <w:numId w:val="20"/>
        </w:numPr>
        <w:tabs>
          <w:tab w:val="clear" w:pos="908"/>
          <w:tab w:val="num" w:pos="511"/>
        </w:tabs>
        <w:ind w:left="511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zlato priznanje  podeli za končno oceno 8,1 ali več,</w:t>
      </w:r>
    </w:p>
    <w:p w:rsidR="00570DA8" w:rsidRPr="007B7E1C" w:rsidRDefault="00570DA8" w:rsidP="00570DA8">
      <w:pPr>
        <w:numPr>
          <w:ilvl w:val="0"/>
          <w:numId w:val="20"/>
        </w:numPr>
        <w:tabs>
          <w:tab w:val="clear" w:pos="908"/>
          <w:tab w:val="num" w:pos="511"/>
        </w:tabs>
        <w:ind w:left="511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srebrno priznanje  podeli za končno oceno, ki je večja ali enaka </w:t>
      </w:r>
      <w:smartTag w:uri="urn:schemas-microsoft-com:office:smarttags" w:element="metricconverter">
        <w:smartTagPr>
          <w:attr w:name="ProductID" w:val="7,2 in"/>
        </w:smartTagPr>
        <w:r w:rsidRPr="007B7E1C">
          <w:rPr>
            <w:rFonts w:ascii="Calibri" w:hAnsi="Calibri"/>
            <w:sz w:val="22"/>
            <w:szCs w:val="22"/>
          </w:rPr>
          <w:t>7,2 in</w:t>
        </w:r>
      </w:smartTag>
      <w:r w:rsidRPr="007B7E1C">
        <w:rPr>
          <w:rFonts w:ascii="Calibri" w:hAnsi="Calibri"/>
          <w:sz w:val="22"/>
          <w:szCs w:val="22"/>
        </w:rPr>
        <w:t xml:space="preserve"> manjša od 8,1,</w:t>
      </w:r>
    </w:p>
    <w:p w:rsidR="00570DA8" w:rsidRPr="007B7E1C" w:rsidRDefault="00570DA8" w:rsidP="00570DA8">
      <w:pPr>
        <w:numPr>
          <w:ilvl w:val="0"/>
          <w:numId w:val="20"/>
        </w:numPr>
        <w:tabs>
          <w:tab w:val="clear" w:pos="908"/>
          <w:tab w:val="num" w:pos="511"/>
        </w:tabs>
        <w:ind w:left="511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bronasto priznanje  podeli za končno oceno, ki je večja ali enaka </w:t>
      </w:r>
      <w:smartTag w:uri="urn:schemas-microsoft-com:office:smarttags" w:element="metricconverter">
        <w:smartTagPr>
          <w:attr w:name="ProductID" w:val="6,7 in"/>
        </w:smartTagPr>
        <w:r w:rsidRPr="007B7E1C">
          <w:rPr>
            <w:rFonts w:ascii="Calibri" w:hAnsi="Calibri"/>
            <w:sz w:val="22"/>
            <w:szCs w:val="22"/>
          </w:rPr>
          <w:t>6,7 in</w:t>
        </w:r>
      </w:smartTag>
      <w:r w:rsidRPr="007B7E1C">
        <w:rPr>
          <w:rFonts w:ascii="Calibri" w:hAnsi="Calibri"/>
          <w:sz w:val="22"/>
          <w:szCs w:val="22"/>
        </w:rPr>
        <w:t xml:space="preserve"> manjša od 7,2.</w:t>
      </w:r>
    </w:p>
    <w:p w:rsidR="00570DA8" w:rsidRPr="007B7E1C" w:rsidRDefault="00570DA8" w:rsidP="00570DA8">
      <w:pPr>
        <w:rPr>
          <w:rFonts w:ascii="Calibri" w:hAnsi="Calibri" w:cs="Arial"/>
          <w:sz w:val="22"/>
          <w:szCs w:val="22"/>
        </w:rPr>
      </w:pPr>
    </w:p>
    <w:p w:rsidR="006F175B" w:rsidRPr="007B7E1C" w:rsidRDefault="006F175B" w:rsidP="00BE76AA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E76AA">
      <w:footerReference w:type="even" r:id="rId8"/>
      <w:footerReference w:type="default" r:id="rId9"/>
      <w:pgSz w:w="11909" w:h="16834" w:code="9"/>
      <w:pgMar w:top="1417" w:right="1417" w:bottom="1417" w:left="1417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0B" w:rsidRDefault="00B4050B">
      <w:r>
        <w:separator/>
      </w:r>
    </w:p>
  </w:endnote>
  <w:endnote w:type="continuationSeparator" w:id="0">
    <w:p w:rsidR="00B4050B" w:rsidRDefault="00B4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087" w:rsidRDefault="0043608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36087" w:rsidRDefault="0043608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087" w:rsidRDefault="0043608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E76AA">
      <w:rPr>
        <w:rStyle w:val="tevilkastrani"/>
        <w:noProof/>
      </w:rPr>
      <w:t>9</w:t>
    </w:r>
    <w:r>
      <w:rPr>
        <w:rStyle w:val="tevilkastrani"/>
      </w:rPr>
      <w:fldChar w:fldCharType="end"/>
    </w:r>
  </w:p>
  <w:p w:rsidR="00436087" w:rsidRDefault="0043608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0B" w:rsidRDefault="00B4050B">
      <w:r>
        <w:separator/>
      </w:r>
    </w:p>
  </w:footnote>
  <w:footnote w:type="continuationSeparator" w:id="0">
    <w:p w:rsidR="00B4050B" w:rsidRDefault="00B4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AF66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DF8E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956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0C0ABC"/>
    <w:multiLevelType w:val="hybridMultilevel"/>
    <w:tmpl w:val="E4CE2E1C"/>
    <w:lvl w:ilvl="0" w:tplc="094AB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E03D53"/>
    <w:multiLevelType w:val="hybridMultilevel"/>
    <w:tmpl w:val="BEB6E34E"/>
    <w:lvl w:ilvl="0" w:tplc="C0E0CCA4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08"/>
    <w:multiLevelType w:val="hybridMultilevel"/>
    <w:tmpl w:val="A3F439B4"/>
    <w:lvl w:ilvl="0" w:tplc="C0E0CCA4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5AB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66455D"/>
    <w:multiLevelType w:val="hybridMultilevel"/>
    <w:tmpl w:val="9D04096A"/>
    <w:lvl w:ilvl="0" w:tplc="12301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F4F8F"/>
    <w:multiLevelType w:val="hybridMultilevel"/>
    <w:tmpl w:val="AFA4C5BE"/>
    <w:lvl w:ilvl="0" w:tplc="0846E1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457"/>
    <w:multiLevelType w:val="hybridMultilevel"/>
    <w:tmpl w:val="86086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C49E2"/>
    <w:multiLevelType w:val="hybridMultilevel"/>
    <w:tmpl w:val="3B2C8F70"/>
    <w:lvl w:ilvl="0" w:tplc="239ED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563C"/>
    <w:multiLevelType w:val="hybridMultilevel"/>
    <w:tmpl w:val="D2A6C716"/>
    <w:lvl w:ilvl="0" w:tplc="46D4B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6C90"/>
    <w:multiLevelType w:val="hybridMultilevel"/>
    <w:tmpl w:val="30D01FF6"/>
    <w:lvl w:ilvl="0" w:tplc="EA8C9F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300F"/>
    <w:multiLevelType w:val="hybridMultilevel"/>
    <w:tmpl w:val="C23C127E"/>
    <w:lvl w:ilvl="0" w:tplc="D5A46D4C">
      <w:start w:val="1"/>
      <w:numFmt w:val="bullet"/>
      <w:lvlText w:val=""/>
      <w:lvlJc w:val="left"/>
      <w:pPr>
        <w:tabs>
          <w:tab w:val="num" w:pos="1506"/>
        </w:tabs>
        <w:ind w:left="1676" w:hanging="170"/>
      </w:pPr>
      <w:rPr>
        <w:rFonts w:ascii="Symbol" w:hAnsi="Symbol" w:hint="default"/>
        <w:sz w:val="12"/>
        <w:szCs w:val="12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C00F65"/>
    <w:multiLevelType w:val="multilevel"/>
    <w:tmpl w:val="9CEE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6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E0AC6"/>
    <w:multiLevelType w:val="hybridMultilevel"/>
    <w:tmpl w:val="D9F880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436A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5D18B9"/>
    <w:multiLevelType w:val="hybridMultilevel"/>
    <w:tmpl w:val="1E609228"/>
    <w:lvl w:ilvl="0" w:tplc="BBA8A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4651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8B12D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B94F0D"/>
    <w:multiLevelType w:val="hybridMultilevel"/>
    <w:tmpl w:val="7384EA68"/>
    <w:lvl w:ilvl="0" w:tplc="0846E1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6242C"/>
    <w:multiLevelType w:val="hybridMultilevel"/>
    <w:tmpl w:val="EC8C635C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D10AF"/>
    <w:multiLevelType w:val="hybridMultilevel"/>
    <w:tmpl w:val="98A0D140"/>
    <w:lvl w:ilvl="0" w:tplc="D5A46D4C">
      <w:start w:val="1"/>
      <w:numFmt w:val="bullet"/>
      <w:lvlText w:val=""/>
      <w:lvlJc w:val="left"/>
      <w:pPr>
        <w:tabs>
          <w:tab w:val="num" w:pos="1506"/>
        </w:tabs>
        <w:ind w:left="1676" w:hanging="170"/>
      </w:pPr>
      <w:rPr>
        <w:rFonts w:ascii="Symbol" w:hAnsi="Symbol" w:hint="default"/>
        <w:sz w:val="12"/>
        <w:szCs w:val="12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6" w15:restartNumberingAfterBreak="0">
    <w:nsid w:val="535830C8"/>
    <w:multiLevelType w:val="singleLevel"/>
    <w:tmpl w:val="D8D2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7" w15:restartNumberingAfterBreak="0">
    <w:nsid w:val="55014C65"/>
    <w:multiLevelType w:val="hybridMultilevel"/>
    <w:tmpl w:val="1CE29436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A2573"/>
    <w:multiLevelType w:val="hybridMultilevel"/>
    <w:tmpl w:val="D9F880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E5F9C"/>
    <w:multiLevelType w:val="hybridMultilevel"/>
    <w:tmpl w:val="55364DAA"/>
    <w:lvl w:ilvl="0" w:tplc="C0E0CCA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D10AFE"/>
    <w:multiLevelType w:val="hybridMultilevel"/>
    <w:tmpl w:val="DAC089A4"/>
    <w:lvl w:ilvl="0" w:tplc="F8A68F16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C01720"/>
    <w:multiLevelType w:val="hybridMultilevel"/>
    <w:tmpl w:val="B234078A"/>
    <w:lvl w:ilvl="0" w:tplc="C0E0CCA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4" w15:restartNumberingAfterBreak="0">
    <w:nsid w:val="61AE157B"/>
    <w:multiLevelType w:val="hybridMultilevel"/>
    <w:tmpl w:val="3A90FEF2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E7AA4"/>
    <w:multiLevelType w:val="hybridMultilevel"/>
    <w:tmpl w:val="574A46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15728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6BEE4DB5"/>
    <w:multiLevelType w:val="hybridMultilevel"/>
    <w:tmpl w:val="9F5AA6BA"/>
    <w:lvl w:ilvl="0" w:tplc="C0E0CCA4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50AB"/>
    <w:multiLevelType w:val="hybridMultilevel"/>
    <w:tmpl w:val="6A54AA70"/>
    <w:lvl w:ilvl="0" w:tplc="71AC6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5"/>
  </w:num>
  <w:num w:numId="5">
    <w:abstractNumId w:val="3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6">
    <w:abstractNumId w:val="31"/>
  </w:num>
  <w:num w:numId="7">
    <w:abstractNumId w:val="18"/>
  </w:num>
  <w:num w:numId="8">
    <w:abstractNumId w:val="20"/>
  </w:num>
  <w:num w:numId="9">
    <w:abstractNumId w:val="7"/>
  </w:num>
  <w:num w:numId="10">
    <w:abstractNumId w:val="15"/>
  </w:num>
  <w:num w:numId="11">
    <w:abstractNumId w:val="21"/>
  </w:num>
  <w:num w:numId="12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</w:num>
  <w:num w:numId="13">
    <w:abstractNumId w:val="6"/>
  </w:num>
  <w:num w:numId="14">
    <w:abstractNumId w:val="5"/>
  </w:num>
  <w:num w:numId="15">
    <w:abstractNumId w:val="33"/>
  </w:num>
  <w:num w:numId="16">
    <w:abstractNumId w:val="26"/>
  </w:num>
  <w:num w:numId="17">
    <w:abstractNumId w:val="36"/>
  </w:num>
  <w:num w:numId="18">
    <w:abstractNumId w:val="32"/>
  </w:num>
  <w:num w:numId="19">
    <w:abstractNumId w:val="37"/>
  </w:num>
  <w:num w:numId="20">
    <w:abstractNumId w:val="30"/>
  </w:num>
  <w:num w:numId="21">
    <w:abstractNumId w:val="24"/>
  </w:num>
  <w:num w:numId="22">
    <w:abstractNumId w:val="14"/>
  </w:num>
  <w:num w:numId="23">
    <w:abstractNumId w:val="16"/>
  </w:num>
  <w:num w:numId="24">
    <w:abstractNumId w:val="29"/>
  </w:num>
  <w:num w:numId="25">
    <w:abstractNumId w:val="38"/>
  </w:num>
  <w:num w:numId="26">
    <w:abstractNumId w:val="4"/>
  </w:num>
  <w:num w:numId="27">
    <w:abstractNumId w:val="12"/>
  </w:num>
  <w:num w:numId="28">
    <w:abstractNumId w:val="11"/>
  </w:num>
  <w:num w:numId="29">
    <w:abstractNumId w:val="8"/>
  </w:num>
  <w:num w:numId="30">
    <w:abstractNumId w:val="19"/>
  </w:num>
  <w:num w:numId="31">
    <w:abstractNumId w:val="10"/>
  </w:num>
  <w:num w:numId="32">
    <w:abstractNumId w:val="13"/>
  </w:num>
  <w:num w:numId="33">
    <w:abstractNumId w:val="17"/>
  </w:num>
  <w:num w:numId="34">
    <w:abstractNumId w:val="22"/>
  </w:num>
  <w:num w:numId="35">
    <w:abstractNumId w:val="9"/>
  </w:num>
  <w:num w:numId="36">
    <w:abstractNumId w:val="34"/>
  </w:num>
  <w:num w:numId="37">
    <w:abstractNumId w:val="27"/>
  </w:num>
  <w:num w:numId="38">
    <w:abstractNumId w:val="23"/>
  </w:num>
  <w:num w:numId="39">
    <w:abstractNumId w:val="39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0044BA"/>
    <w:rsid w:val="000071F8"/>
    <w:rsid w:val="000172F7"/>
    <w:rsid w:val="00017DA5"/>
    <w:rsid w:val="00017E10"/>
    <w:rsid w:val="00020972"/>
    <w:rsid w:val="00021178"/>
    <w:rsid w:val="00021780"/>
    <w:rsid w:val="00043D92"/>
    <w:rsid w:val="0005030E"/>
    <w:rsid w:val="00051CD7"/>
    <w:rsid w:val="000546F2"/>
    <w:rsid w:val="00061A6C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75CE"/>
    <w:rsid w:val="000B0AB4"/>
    <w:rsid w:val="000B0BEC"/>
    <w:rsid w:val="000C0535"/>
    <w:rsid w:val="000C2127"/>
    <w:rsid w:val="000E23E5"/>
    <w:rsid w:val="000E3899"/>
    <w:rsid w:val="000E6F57"/>
    <w:rsid w:val="000E7188"/>
    <w:rsid w:val="000F1615"/>
    <w:rsid w:val="000F183B"/>
    <w:rsid w:val="0010528D"/>
    <w:rsid w:val="00106545"/>
    <w:rsid w:val="001129B1"/>
    <w:rsid w:val="00126BC0"/>
    <w:rsid w:val="001348BC"/>
    <w:rsid w:val="00145C6C"/>
    <w:rsid w:val="001527B3"/>
    <w:rsid w:val="00167F53"/>
    <w:rsid w:val="00174043"/>
    <w:rsid w:val="0017623D"/>
    <w:rsid w:val="00177D28"/>
    <w:rsid w:val="001858C9"/>
    <w:rsid w:val="001931C2"/>
    <w:rsid w:val="00193C36"/>
    <w:rsid w:val="001A25CA"/>
    <w:rsid w:val="001A2A98"/>
    <w:rsid w:val="001B1A3A"/>
    <w:rsid w:val="001D51BC"/>
    <w:rsid w:val="001D5B9A"/>
    <w:rsid w:val="002004F4"/>
    <w:rsid w:val="0021517F"/>
    <w:rsid w:val="0023027A"/>
    <w:rsid w:val="00230616"/>
    <w:rsid w:val="0024050C"/>
    <w:rsid w:val="0024718E"/>
    <w:rsid w:val="00250715"/>
    <w:rsid w:val="00253904"/>
    <w:rsid w:val="00254C94"/>
    <w:rsid w:val="002614A6"/>
    <w:rsid w:val="002631A8"/>
    <w:rsid w:val="00264664"/>
    <w:rsid w:val="00271FAE"/>
    <w:rsid w:val="002777E6"/>
    <w:rsid w:val="00284053"/>
    <w:rsid w:val="0028576C"/>
    <w:rsid w:val="00285D75"/>
    <w:rsid w:val="00286FC4"/>
    <w:rsid w:val="002A194B"/>
    <w:rsid w:val="002B30AB"/>
    <w:rsid w:val="002C0F8F"/>
    <w:rsid w:val="002C657A"/>
    <w:rsid w:val="002D44CD"/>
    <w:rsid w:val="002D7AC5"/>
    <w:rsid w:val="002E014B"/>
    <w:rsid w:val="002E2740"/>
    <w:rsid w:val="002E3218"/>
    <w:rsid w:val="002E48C6"/>
    <w:rsid w:val="002E5083"/>
    <w:rsid w:val="002E594D"/>
    <w:rsid w:val="002F43A7"/>
    <w:rsid w:val="002F5334"/>
    <w:rsid w:val="002F5856"/>
    <w:rsid w:val="002F6B04"/>
    <w:rsid w:val="00304468"/>
    <w:rsid w:val="00313C80"/>
    <w:rsid w:val="003231E3"/>
    <w:rsid w:val="003324EE"/>
    <w:rsid w:val="00343C30"/>
    <w:rsid w:val="00344BE1"/>
    <w:rsid w:val="003512F4"/>
    <w:rsid w:val="003544B5"/>
    <w:rsid w:val="00362DBE"/>
    <w:rsid w:val="00367459"/>
    <w:rsid w:val="00367F0F"/>
    <w:rsid w:val="0037707D"/>
    <w:rsid w:val="00380CB2"/>
    <w:rsid w:val="00390824"/>
    <w:rsid w:val="00396855"/>
    <w:rsid w:val="003A0850"/>
    <w:rsid w:val="003A46F7"/>
    <w:rsid w:val="003A67EC"/>
    <w:rsid w:val="003B10DB"/>
    <w:rsid w:val="003B5826"/>
    <w:rsid w:val="003C55E1"/>
    <w:rsid w:val="003D5CC9"/>
    <w:rsid w:val="003E036D"/>
    <w:rsid w:val="003F28F9"/>
    <w:rsid w:val="00400FC7"/>
    <w:rsid w:val="00401D0D"/>
    <w:rsid w:val="004111CD"/>
    <w:rsid w:val="00415A01"/>
    <w:rsid w:val="00421FB3"/>
    <w:rsid w:val="004311EB"/>
    <w:rsid w:val="00436087"/>
    <w:rsid w:val="004379C5"/>
    <w:rsid w:val="00446E7C"/>
    <w:rsid w:val="00446EAA"/>
    <w:rsid w:val="0049500C"/>
    <w:rsid w:val="0049556D"/>
    <w:rsid w:val="0049676C"/>
    <w:rsid w:val="004A0875"/>
    <w:rsid w:val="004B2143"/>
    <w:rsid w:val="004B56C4"/>
    <w:rsid w:val="004C16AF"/>
    <w:rsid w:val="004D1C81"/>
    <w:rsid w:val="004D2838"/>
    <w:rsid w:val="004D3A66"/>
    <w:rsid w:val="004E000B"/>
    <w:rsid w:val="004E1283"/>
    <w:rsid w:val="004E4D7B"/>
    <w:rsid w:val="004E5383"/>
    <w:rsid w:val="004F6410"/>
    <w:rsid w:val="00503EE7"/>
    <w:rsid w:val="005052AE"/>
    <w:rsid w:val="0050536D"/>
    <w:rsid w:val="00513A0D"/>
    <w:rsid w:val="00532667"/>
    <w:rsid w:val="00535EAE"/>
    <w:rsid w:val="00536DFD"/>
    <w:rsid w:val="00547A3A"/>
    <w:rsid w:val="0055685D"/>
    <w:rsid w:val="0056380F"/>
    <w:rsid w:val="00570DA8"/>
    <w:rsid w:val="0057340E"/>
    <w:rsid w:val="005B549D"/>
    <w:rsid w:val="005B66F4"/>
    <w:rsid w:val="005C6CB4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E6D"/>
    <w:rsid w:val="00647F32"/>
    <w:rsid w:val="00653930"/>
    <w:rsid w:val="0065457C"/>
    <w:rsid w:val="00654D3F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A4E1D"/>
    <w:rsid w:val="006A7EF9"/>
    <w:rsid w:val="006B1ECA"/>
    <w:rsid w:val="006B27CE"/>
    <w:rsid w:val="006B4A63"/>
    <w:rsid w:val="006B68EE"/>
    <w:rsid w:val="006C0C38"/>
    <w:rsid w:val="006C2B70"/>
    <w:rsid w:val="006C7110"/>
    <w:rsid w:val="006D4EC9"/>
    <w:rsid w:val="006E6A64"/>
    <w:rsid w:val="006E72B6"/>
    <w:rsid w:val="006E7E14"/>
    <w:rsid w:val="006F0A24"/>
    <w:rsid w:val="006F175B"/>
    <w:rsid w:val="00700EBE"/>
    <w:rsid w:val="00703ACD"/>
    <w:rsid w:val="007162B4"/>
    <w:rsid w:val="00720B25"/>
    <w:rsid w:val="007226D0"/>
    <w:rsid w:val="0072783E"/>
    <w:rsid w:val="0073147A"/>
    <w:rsid w:val="00734344"/>
    <w:rsid w:val="00737256"/>
    <w:rsid w:val="00737520"/>
    <w:rsid w:val="00737652"/>
    <w:rsid w:val="00743739"/>
    <w:rsid w:val="007455ED"/>
    <w:rsid w:val="0074617B"/>
    <w:rsid w:val="00754D72"/>
    <w:rsid w:val="007620AF"/>
    <w:rsid w:val="00767653"/>
    <w:rsid w:val="0076766E"/>
    <w:rsid w:val="007775E1"/>
    <w:rsid w:val="007879EC"/>
    <w:rsid w:val="007A1497"/>
    <w:rsid w:val="007B7E1C"/>
    <w:rsid w:val="007C3A2A"/>
    <w:rsid w:val="007C58CD"/>
    <w:rsid w:val="007C6F7C"/>
    <w:rsid w:val="007D02B7"/>
    <w:rsid w:val="007D38D3"/>
    <w:rsid w:val="007F3E30"/>
    <w:rsid w:val="007F69D6"/>
    <w:rsid w:val="00803722"/>
    <w:rsid w:val="00804756"/>
    <w:rsid w:val="00810D33"/>
    <w:rsid w:val="00810DC5"/>
    <w:rsid w:val="00823E19"/>
    <w:rsid w:val="00823F13"/>
    <w:rsid w:val="0082559B"/>
    <w:rsid w:val="00830549"/>
    <w:rsid w:val="00833EE3"/>
    <w:rsid w:val="00836B6B"/>
    <w:rsid w:val="008529A5"/>
    <w:rsid w:val="008541DF"/>
    <w:rsid w:val="008669E8"/>
    <w:rsid w:val="008844A3"/>
    <w:rsid w:val="0089020C"/>
    <w:rsid w:val="008934F3"/>
    <w:rsid w:val="008966EB"/>
    <w:rsid w:val="008A3878"/>
    <w:rsid w:val="008A69DC"/>
    <w:rsid w:val="008B160A"/>
    <w:rsid w:val="008B3F8C"/>
    <w:rsid w:val="008B68D5"/>
    <w:rsid w:val="008B6B4E"/>
    <w:rsid w:val="008C085E"/>
    <w:rsid w:val="008C0F57"/>
    <w:rsid w:val="008C47EC"/>
    <w:rsid w:val="008C5F50"/>
    <w:rsid w:val="008D1796"/>
    <w:rsid w:val="008D4340"/>
    <w:rsid w:val="008E2D9A"/>
    <w:rsid w:val="009107C7"/>
    <w:rsid w:val="00911C3A"/>
    <w:rsid w:val="00912072"/>
    <w:rsid w:val="0091749F"/>
    <w:rsid w:val="00925E29"/>
    <w:rsid w:val="009355C2"/>
    <w:rsid w:val="00951401"/>
    <w:rsid w:val="0096024B"/>
    <w:rsid w:val="00971987"/>
    <w:rsid w:val="00980DC9"/>
    <w:rsid w:val="009A7239"/>
    <w:rsid w:val="009B38B0"/>
    <w:rsid w:val="009D0618"/>
    <w:rsid w:val="009E7CBA"/>
    <w:rsid w:val="009F38B3"/>
    <w:rsid w:val="009F432F"/>
    <w:rsid w:val="009F45B6"/>
    <w:rsid w:val="00A0121E"/>
    <w:rsid w:val="00A113C4"/>
    <w:rsid w:val="00A1205D"/>
    <w:rsid w:val="00A12EC6"/>
    <w:rsid w:val="00A41427"/>
    <w:rsid w:val="00A4739D"/>
    <w:rsid w:val="00A511CD"/>
    <w:rsid w:val="00A61B62"/>
    <w:rsid w:val="00A956DA"/>
    <w:rsid w:val="00A97A16"/>
    <w:rsid w:val="00AA2C4F"/>
    <w:rsid w:val="00AA56AE"/>
    <w:rsid w:val="00AB6207"/>
    <w:rsid w:val="00AC5140"/>
    <w:rsid w:val="00AC5E4F"/>
    <w:rsid w:val="00AD300D"/>
    <w:rsid w:val="00AF56E3"/>
    <w:rsid w:val="00AF6AB1"/>
    <w:rsid w:val="00AF7F47"/>
    <w:rsid w:val="00B05CCD"/>
    <w:rsid w:val="00B137D2"/>
    <w:rsid w:val="00B20B1A"/>
    <w:rsid w:val="00B245AA"/>
    <w:rsid w:val="00B348E8"/>
    <w:rsid w:val="00B4050B"/>
    <w:rsid w:val="00B46A21"/>
    <w:rsid w:val="00B512EB"/>
    <w:rsid w:val="00B61522"/>
    <w:rsid w:val="00B61929"/>
    <w:rsid w:val="00B679B3"/>
    <w:rsid w:val="00B822A1"/>
    <w:rsid w:val="00B870B9"/>
    <w:rsid w:val="00B872D8"/>
    <w:rsid w:val="00B961D8"/>
    <w:rsid w:val="00BB496E"/>
    <w:rsid w:val="00BB582A"/>
    <w:rsid w:val="00BB75C2"/>
    <w:rsid w:val="00BC0396"/>
    <w:rsid w:val="00BC4EBF"/>
    <w:rsid w:val="00BE02B3"/>
    <w:rsid w:val="00BE078F"/>
    <w:rsid w:val="00BE76AA"/>
    <w:rsid w:val="00BF17F7"/>
    <w:rsid w:val="00C04786"/>
    <w:rsid w:val="00C220E8"/>
    <w:rsid w:val="00C302F4"/>
    <w:rsid w:val="00C33AAB"/>
    <w:rsid w:val="00C37550"/>
    <w:rsid w:val="00C462E0"/>
    <w:rsid w:val="00C6061A"/>
    <w:rsid w:val="00C67030"/>
    <w:rsid w:val="00C7389A"/>
    <w:rsid w:val="00C75643"/>
    <w:rsid w:val="00C83691"/>
    <w:rsid w:val="00C86291"/>
    <w:rsid w:val="00C87C3D"/>
    <w:rsid w:val="00C96DC0"/>
    <w:rsid w:val="00CA61E1"/>
    <w:rsid w:val="00CA7A96"/>
    <w:rsid w:val="00CB68FE"/>
    <w:rsid w:val="00CD51D6"/>
    <w:rsid w:val="00CD6C71"/>
    <w:rsid w:val="00CE175F"/>
    <w:rsid w:val="00CE53E1"/>
    <w:rsid w:val="00CE6126"/>
    <w:rsid w:val="00CF2874"/>
    <w:rsid w:val="00CF45D9"/>
    <w:rsid w:val="00CF5C2D"/>
    <w:rsid w:val="00D237C8"/>
    <w:rsid w:val="00D25730"/>
    <w:rsid w:val="00D328A6"/>
    <w:rsid w:val="00D32D74"/>
    <w:rsid w:val="00D63E9E"/>
    <w:rsid w:val="00D674AE"/>
    <w:rsid w:val="00D740DC"/>
    <w:rsid w:val="00D7637E"/>
    <w:rsid w:val="00D80889"/>
    <w:rsid w:val="00DA3BFA"/>
    <w:rsid w:val="00DA6589"/>
    <w:rsid w:val="00DB12DA"/>
    <w:rsid w:val="00DB1FB4"/>
    <w:rsid w:val="00DC1306"/>
    <w:rsid w:val="00DC1616"/>
    <w:rsid w:val="00DC4C18"/>
    <w:rsid w:val="00DC4CC0"/>
    <w:rsid w:val="00DE0C3B"/>
    <w:rsid w:val="00DE2313"/>
    <w:rsid w:val="00E12AE4"/>
    <w:rsid w:val="00E32FA0"/>
    <w:rsid w:val="00E35E93"/>
    <w:rsid w:val="00E36A35"/>
    <w:rsid w:val="00E40173"/>
    <w:rsid w:val="00E4476A"/>
    <w:rsid w:val="00E45239"/>
    <w:rsid w:val="00E475AE"/>
    <w:rsid w:val="00E65FB4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57DA"/>
    <w:rsid w:val="00EA6B65"/>
    <w:rsid w:val="00EA6FEE"/>
    <w:rsid w:val="00EA7DAC"/>
    <w:rsid w:val="00EB29C0"/>
    <w:rsid w:val="00EB42B4"/>
    <w:rsid w:val="00EC09A9"/>
    <w:rsid w:val="00EC221A"/>
    <w:rsid w:val="00ED2236"/>
    <w:rsid w:val="00EE6E7F"/>
    <w:rsid w:val="00EF10E0"/>
    <w:rsid w:val="00EF5BFE"/>
    <w:rsid w:val="00F105AE"/>
    <w:rsid w:val="00F10963"/>
    <w:rsid w:val="00F14FE4"/>
    <w:rsid w:val="00F21AA9"/>
    <w:rsid w:val="00F26741"/>
    <w:rsid w:val="00F26ED0"/>
    <w:rsid w:val="00F360AC"/>
    <w:rsid w:val="00F44268"/>
    <w:rsid w:val="00F56BA1"/>
    <w:rsid w:val="00F63CFB"/>
    <w:rsid w:val="00F64704"/>
    <w:rsid w:val="00F70E39"/>
    <w:rsid w:val="00F81144"/>
    <w:rsid w:val="00F942F3"/>
    <w:rsid w:val="00F970D7"/>
    <w:rsid w:val="00FA3896"/>
    <w:rsid w:val="00FC7C60"/>
    <w:rsid w:val="00FD4B13"/>
    <w:rsid w:val="00FD5E0D"/>
    <w:rsid w:val="00FE73A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03050C4-2A02-4564-AA1C-6398A6BA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4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6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B0FE47-331E-4587-AC09-4DCE31E2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2608</Words>
  <Characters>16334</Characters>
  <Application>Microsoft Office Word</Application>
  <DocSecurity>0</DocSecurity>
  <Lines>136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18905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BAEBLER</dc:creator>
  <cp:keywords/>
  <dc:description/>
  <cp:lastModifiedBy>Alenka Gračnar</cp:lastModifiedBy>
  <cp:revision>7</cp:revision>
  <cp:lastPrinted>2016-01-14T07:50:00Z</cp:lastPrinted>
  <dcterms:created xsi:type="dcterms:W3CDTF">2016-02-04T10:01:00Z</dcterms:created>
  <dcterms:modified xsi:type="dcterms:W3CDTF">2016-02-10T11:47:00Z</dcterms:modified>
</cp:coreProperties>
</file>